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0B" w:rsidRPr="00A1152E" w:rsidRDefault="00E8380B" w:rsidP="00FA0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2E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E8380B" w:rsidRPr="00A1152E" w:rsidRDefault="00E8380B" w:rsidP="00E8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2E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села Михайловка </w:t>
      </w:r>
    </w:p>
    <w:p w:rsidR="00E8380B" w:rsidRPr="00A1152E" w:rsidRDefault="00E8380B" w:rsidP="00E8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Бижбулякский район</w:t>
      </w:r>
    </w:p>
    <w:p w:rsidR="00E8380B" w:rsidRPr="00A1152E" w:rsidRDefault="00E8380B" w:rsidP="00E8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2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</w:t>
      </w:r>
    </w:p>
    <w:p w:rsidR="00E8380B" w:rsidRPr="006518BC" w:rsidRDefault="00E8380B" w:rsidP="00B83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8380B" w:rsidRPr="002D2319" w:rsidRDefault="00E8380B" w:rsidP="00E838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3403"/>
        <w:gridCol w:w="2835"/>
        <w:gridCol w:w="3191"/>
      </w:tblGrid>
      <w:tr w:rsidR="00E8380B" w:rsidRPr="002D2319" w:rsidTr="00A1152E">
        <w:tc>
          <w:tcPr>
            <w:tcW w:w="3403" w:type="dxa"/>
          </w:tcPr>
          <w:p w:rsidR="00E8380B" w:rsidRPr="00A1152E" w:rsidRDefault="00E8380B" w:rsidP="00E8380B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E8380B" w:rsidRPr="00A1152E" w:rsidRDefault="00E8380B" w:rsidP="00E8380B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E8380B" w:rsidRPr="00A1152E" w:rsidRDefault="00E8380B" w:rsidP="00E8380B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E8380B" w:rsidRPr="00A1152E" w:rsidRDefault="00A1152E" w:rsidP="00E8380B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E8380B"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/Кузнецова С.И.../</w:t>
            </w:r>
          </w:p>
          <w:p w:rsidR="00A1152E" w:rsidRPr="00A1152E" w:rsidRDefault="00A1152E" w:rsidP="00A1152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5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1</w:t>
            </w:r>
          </w:p>
          <w:p w:rsidR="00E8380B" w:rsidRPr="00A1152E" w:rsidRDefault="00B35BC8" w:rsidP="00A1152E">
            <w:pPr>
              <w:pStyle w:val="a6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27.08.2021</w:t>
            </w:r>
            <w:r w:rsidR="00A1152E" w:rsidRPr="00A115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835" w:type="dxa"/>
          </w:tcPr>
          <w:p w:rsidR="00E8380B" w:rsidRPr="00A1152E" w:rsidRDefault="00E8380B" w:rsidP="00E8380B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 заместителем директора по УР</w:t>
            </w:r>
          </w:p>
          <w:p w:rsidR="00E8380B" w:rsidRPr="00A1152E" w:rsidRDefault="00A1152E" w:rsidP="00A1152E">
            <w:pPr>
              <w:tabs>
                <w:tab w:val="left" w:pos="3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E8380B"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35BC8">
              <w:rPr>
                <w:rFonts w:ascii="Times New Roman" w:eastAsia="Times New Roman" w:hAnsi="Times New Roman" w:cs="Times New Roman"/>
                <w:sz w:val="24"/>
                <w:szCs w:val="24"/>
              </w:rPr>
              <w:t>Урьялова Е.В</w:t>
            </w:r>
            <w:r w:rsidR="00E8380B"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./ </w:t>
            </w:r>
          </w:p>
          <w:p w:rsidR="00E8380B" w:rsidRPr="00A1152E" w:rsidRDefault="00E8380B" w:rsidP="00E8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8380B" w:rsidRPr="00A1152E" w:rsidRDefault="00E8380B" w:rsidP="00E838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E8380B" w:rsidRPr="00A1152E" w:rsidRDefault="00E8380B" w:rsidP="00E838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ОО </w:t>
            </w:r>
          </w:p>
          <w:p w:rsidR="00E8380B" w:rsidRPr="00A1152E" w:rsidRDefault="00A1152E" w:rsidP="00A1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="00E8380B" w:rsidRPr="00A1152E">
              <w:rPr>
                <w:rFonts w:ascii="Times New Roman" w:eastAsia="Times New Roman" w:hAnsi="Times New Roman" w:cs="Times New Roman"/>
                <w:sz w:val="24"/>
                <w:szCs w:val="24"/>
              </w:rPr>
              <w:t>Н.Н.Никитина</w:t>
            </w:r>
          </w:p>
          <w:p w:rsidR="00A1152E" w:rsidRPr="00A1152E" w:rsidRDefault="00B35BC8" w:rsidP="00A1152E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123</w:t>
            </w:r>
          </w:p>
          <w:p w:rsidR="00E8380B" w:rsidRPr="00A1152E" w:rsidRDefault="00B35BC8" w:rsidP="00A1152E">
            <w:pPr>
              <w:pStyle w:val="a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30.08.2021</w:t>
            </w:r>
            <w:r w:rsidR="00A1152E" w:rsidRPr="00A115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  <w:p w:rsidR="00E8380B" w:rsidRPr="00A1152E" w:rsidRDefault="00E8380B" w:rsidP="00E8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5BC8" w:rsidRDefault="00B35BC8" w:rsidP="00B35BC8">
      <w:pPr>
        <w:tabs>
          <w:tab w:val="left" w:pos="34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Pr="00B35BC8" w:rsidRDefault="00B35BC8" w:rsidP="00B35BC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Pr="00B35BC8" w:rsidRDefault="00B35BC8" w:rsidP="00B35BC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Default="00B35BC8" w:rsidP="00B35BC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Default="00B35BC8" w:rsidP="00B35BC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Default="00B35BC8" w:rsidP="00B35BC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5BC8" w:rsidRPr="00894F29" w:rsidRDefault="00B35BC8" w:rsidP="00B35BC8">
      <w:pPr>
        <w:rPr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B35BC8" w:rsidRPr="00671BA1" w:rsidRDefault="00B35BC8" w:rsidP="00B35BC8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71BA1">
        <w:rPr>
          <w:rFonts w:ascii="Times New Roman" w:eastAsia="Times New Roman" w:hAnsi="Times New Roman" w:cs="Times New Roman"/>
          <w:sz w:val="32"/>
          <w:szCs w:val="32"/>
        </w:rPr>
        <w:t>Рабочая программа</w:t>
      </w:r>
    </w:p>
    <w:p w:rsidR="00B35BC8" w:rsidRPr="00671BA1" w:rsidRDefault="00B35BC8" w:rsidP="00B35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671BA1">
        <w:rPr>
          <w:rFonts w:ascii="Times New Roman" w:eastAsia="Times New Roman" w:hAnsi="Times New Roman" w:cs="Times New Roman"/>
          <w:sz w:val="32"/>
          <w:szCs w:val="32"/>
        </w:rPr>
        <w:t>по</w:t>
      </w:r>
      <w:r w:rsidR="00DD0C2B">
        <w:rPr>
          <w:rFonts w:ascii="Times New Roman" w:hAnsi="Times New Roman" w:cs="Times New Roman"/>
          <w:b/>
          <w:sz w:val="32"/>
          <w:szCs w:val="32"/>
        </w:rPr>
        <w:t>алгебре</w:t>
      </w:r>
    </w:p>
    <w:p w:rsidR="00B35BC8" w:rsidRPr="00671BA1" w:rsidRDefault="00B35BC8" w:rsidP="00B35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671BA1">
        <w:rPr>
          <w:rFonts w:ascii="Times New Roman" w:hAnsi="Times New Roman" w:cs="Times New Roman"/>
          <w:sz w:val="32"/>
          <w:szCs w:val="32"/>
        </w:rPr>
        <w:t>для 8 класса</w:t>
      </w:r>
    </w:p>
    <w:p w:rsidR="00B35BC8" w:rsidRPr="00555F7B" w:rsidRDefault="00B35BC8" w:rsidP="00B35BC8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35BC8" w:rsidRPr="00AA237F" w:rsidRDefault="00B35BC8" w:rsidP="00B35BC8">
      <w:pPr>
        <w:jc w:val="center"/>
        <w:rPr>
          <w:sz w:val="32"/>
          <w:szCs w:val="32"/>
        </w:rPr>
      </w:pPr>
    </w:p>
    <w:p w:rsidR="00B35BC8" w:rsidRPr="005C504E" w:rsidRDefault="00B35BC8" w:rsidP="00B35BC8">
      <w:pPr>
        <w:tabs>
          <w:tab w:val="left" w:pos="4020"/>
        </w:tabs>
        <w:jc w:val="center"/>
        <w:rPr>
          <w:sz w:val="28"/>
          <w:szCs w:val="32"/>
        </w:rPr>
      </w:pPr>
      <w:r w:rsidRPr="005C504E">
        <w:rPr>
          <w:sz w:val="28"/>
          <w:szCs w:val="32"/>
        </w:rPr>
        <w:t xml:space="preserve">Срок реализации </w:t>
      </w:r>
      <w:r>
        <w:rPr>
          <w:sz w:val="28"/>
          <w:szCs w:val="32"/>
        </w:rPr>
        <w:t>рабочей программы - 20</w:t>
      </w:r>
      <w:r w:rsidRPr="009B1803">
        <w:rPr>
          <w:sz w:val="28"/>
          <w:szCs w:val="32"/>
        </w:rPr>
        <w:t>2</w:t>
      </w:r>
      <w:r>
        <w:rPr>
          <w:sz w:val="28"/>
          <w:szCs w:val="32"/>
        </w:rPr>
        <w:t>1/2022</w:t>
      </w:r>
      <w:r w:rsidRPr="005C504E">
        <w:rPr>
          <w:sz w:val="28"/>
          <w:szCs w:val="32"/>
        </w:rPr>
        <w:t xml:space="preserve"> учебный год</w:t>
      </w:r>
    </w:p>
    <w:p w:rsidR="00B35BC8" w:rsidRPr="00AA237F" w:rsidRDefault="00B35BC8" w:rsidP="00B35BC8">
      <w:pPr>
        <w:tabs>
          <w:tab w:val="left" w:pos="6560"/>
        </w:tabs>
        <w:jc w:val="right"/>
        <w:rPr>
          <w:sz w:val="28"/>
          <w:szCs w:val="28"/>
        </w:rPr>
      </w:pPr>
    </w:p>
    <w:p w:rsidR="00B35BC8" w:rsidRPr="007E41B8" w:rsidRDefault="00B35BC8" w:rsidP="00B35BC8">
      <w:pPr>
        <w:tabs>
          <w:tab w:val="left" w:pos="6560"/>
        </w:tabs>
        <w:ind w:firstLine="5387"/>
        <w:rPr>
          <w:sz w:val="28"/>
          <w:szCs w:val="28"/>
        </w:rPr>
      </w:pPr>
      <w:r w:rsidRPr="00AA237F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Денисова Н.Н.</w:t>
      </w:r>
    </w:p>
    <w:p w:rsidR="00B35BC8" w:rsidRPr="00AA237F" w:rsidRDefault="00B35BC8" w:rsidP="00B35BC8">
      <w:pPr>
        <w:tabs>
          <w:tab w:val="left" w:pos="6560"/>
        </w:tabs>
        <w:jc w:val="both"/>
      </w:pPr>
    </w:p>
    <w:p w:rsidR="00B35BC8" w:rsidRPr="00AA237F" w:rsidRDefault="00B35BC8" w:rsidP="00B35BC8">
      <w:pPr>
        <w:tabs>
          <w:tab w:val="left" w:pos="6560"/>
        </w:tabs>
        <w:jc w:val="both"/>
      </w:pPr>
    </w:p>
    <w:p w:rsidR="00B35BC8" w:rsidRPr="00AA237F" w:rsidRDefault="00B35BC8" w:rsidP="00B35BC8">
      <w:pPr>
        <w:tabs>
          <w:tab w:val="left" w:pos="6560"/>
        </w:tabs>
        <w:jc w:val="both"/>
      </w:pPr>
    </w:p>
    <w:p w:rsidR="00B35BC8" w:rsidRPr="00AA237F" w:rsidRDefault="00B35BC8" w:rsidP="00B35BC8">
      <w:pPr>
        <w:tabs>
          <w:tab w:val="left" w:pos="6560"/>
        </w:tabs>
        <w:jc w:val="both"/>
      </w:pPr>
    </w:p>
    <w:p w:rsidR="00B35BC8" w:rsidRPr="00AA237F" w:rsidRDefault="00B35BC8" w:rsidP="00B35BC8">
      <w:pPr>
        <w:tabs>
          <w:tab w:val="left" w:pos="6560"/>
        </w:tabs>
        <w:jc w:val="both"/>
      </w:pPr>
    </w:p>
    <w:p w:rsidR="00B35BC8" w:rsidRDefault="00B35BC8" w:rsidP="00B35BC8">
      <w:pPr>
        <w:tabs>
          <w:tab w:val="left" w:pos="6560"/>
        </w:tabs>
        <w:jc w:val="both"/>
      </w:pPr>
    </w:p>
    <w:p w:rsidR="00B35BC8" w:rsidRDefault="00B35BC8" w:rsidP="00B35BC8">
      <w:pPr>
        <w:jc w:val="center"/>
      </w:pPr>
      <w:r w:rsidRPr="00AA237F">
        <w:t>М</w:t>
      </w:r>
      <w:r>
        <w:t>ИХАЙЛОВКА  2021</w:t>
      </w:r>
    </w:p>
    <w:p w:rsidR="00B35BC8" w:rsidRDefault="00B35BC8" w:rsidP="00B35BC8">
      <w:pPr>
        <w:tabs>
          <w:tab w:val="left" w:pos="6560"/>
        </w:tabs>
        <w:rPr>
          <w:b/>
          <w:sz w:val="32"/>
          <w:szCs w:val="28"/>
        </w:rPr>
      </w:pPr>
    </w:p>
    <w:p w:rsidR="00B35BC8" w:rsidRDefault="00B35BC8" w:rsidP="00B35BC8">
      <w:pPr>
        <w:tabs>
          <w:tab w:val="left" w:pos="6560"/>
        </w:tabs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Содержание программы</w:t>
      </w:r>
    </w:p>
    <w:p w:rsidR="00B35BC8" w:rsidRDefault="00B35BC8" w:rsidP="00B35BC8">
      <w:pPr>
        <w:tabs>
          <w:tab w:val="left" w:pos="6560"/>
        </w:tabs>
        <w:spacing w:after="0" w:line="240" w:lineRule="auto"/>
        <w:jc w:val="center"/>
        <w:rPr>
          <w:b/>
          <w:sz w:val="32"/>
          <w:szCs w:val="28"/>
        </w:rPr>
      </w:pPr>
    </w:p>
    <w:p w:rsidR="00DD0C2B" w:rsidRPr="009E62B4" w:rsidRDefault="00DD0C2B" w:rsidP="00DD0C2B">
      <w:pPr>
        <w:jc w:val="center"/>
        <w:rPr>
          <w:rFonts w:ascii="Times New Roman" w:hAnsi="Times New Roman" w:cs="Times New Roman"/>
          <w:b/>
          <w:sz w:val="24"/>
        </w:rPr>
      </w:pPr>
    </w:p>
    <w:p w:rsidR="00DD0C2B" w:rsidRPr="009E62B4" w:rsidRDefault="00DD0C2B" w:rsidP="00DD0C2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9E62B4">
        <w:rPr>
          <w:rFonts w:ascii="Times New Roman" w:eastAsia="Calibri" w:hAnsi="Times New Roman" w:cs="Times New Roman"/>
          <w:sz w:val="24"/>
        </w:rPr>
        <w:t>Пояснительная записка  ……………………………..                                    3 стр.</w:t>
      </w:r>
    </w:p>
    <w:p w:rsidR="00DD0C2B" w:rsidRPr="009E62B4" w:rsidRDefault="00DD0C2B" w:rsidP="00DD0C2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9E62B4">
        <w:rPr>
          <w:rFonts w:ascii="Times New Roman" w:eastAsia="Calibri" w:hAnsi="Times New Roman" w:cs="Times New Roman"/>
          <w:sz w:val="24"/>
        </w:rPr>
        <w:t xml:space="preserve">Планируемые результаты освоения учебного предмета «Алгебра» ……  5 стр. </w:t>
      </w:r>
    </w:p>
    <w:p w:rsidR="00DD0C2B" w:rsidRPr="009E62B4" w:rsidRDefault="00DD0C2B" w:rsidP="00DD0C2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9E62B4">
        <w:rPr>
          <w:rFonts w:ascii="Times New Roman" w:eastAsia="Calibri" w:hAnsi="Times New Roman" w:cs="Times New Roman"/>
          <w:sz w:val="24"/>
        </w:rPr>
        <w:t>Содержание учебного предмета «Алгебра»………………………………..7 стр.</w:t>
      </w:r>
    </w:p>
    <w:p w:rsidR="00DD0C2B" w:rsidRPr="00E93C20" w:rsidRDefault="00DD0C2B" w:rsidP="00DD0C2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9E62B4">
        <w:rPr>
          <w:rFonts w:ascii="Times New Roman" w:eastAsia="Calibri" w:hAnsi="Times New Roman" w:cs="Times New Roman"/>
          <w:sz w:val="24"/>
        </w:rPr>
        <w:t xml:space="preserve">Тематическое планирование </w:t>
      </w:r>
      <w:r w:rsidR="000A4F79">
        <w:rPr>
          <w:rFonts w:ascii="Times New Roman" w:eastAsia="Calibri" w:hAnsi="Times New Roman" w:cs="Times New Roman"/>
          <w:sz w:val="24"/>
        </w:rPr>
        <w:t xml:space="preserve">……………………………………………… </w:t>
      </w:r>
      <w:r w:rsidR="00851DE6">
        <w:rPr>
          <w:rFonts w:ascii="Times New Roman" w:eastAsia="Calibri" w:hAnsi="Times New Roman" w:cs="Times New Roman"/>
        </w:rPr>
        <w:t>8</w:t>
      </w:r>
      <w:r w:rsidRPr="00E93C20">
        <w:rPr>
          <w:rFonts w:ascii="Times New Roman" w:eastAsia="Calibri" w:hAnsi="Times New Roman" w:cs="Times New Roman"/>
        </w:rPr>
        <w:t>стр.</w:t>
      </w:r>
    </w:p>
    <w:p w:rsidR="00B35BC8" w:rsidRDefault="00B35BC8" w:rsidP="00B35BC8">
      <w:pPr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B35BC8" w:rsidRDefault="00B35BC8" w:rsidP="00B35BC8">
      <w:pPr>
        <w:jc w:val="center"/>
        <w:rPr>
          <w:b/>
        </w:rPr>
      </w:pPr>
    </w:p>
    <w:p w:rsidR="00DD0C2B" w:rsidRDefault="00DD0C2B" w:rsidP="00B35BC8">
      <w:pPr>
        <w:jc w:val="center"/>
        <w:rPr>
          <w:b/>
        </w:rPr>
      </w:pPr>
    </w:p>
    <w:p w:rsidR="00DD0C2B" w:rsidRDefault="00DD0C2B" w:rsidP="00B35BC8">
      <w:pPr>
        <w:jc w:val="center"/>
        <w:rPr>
          <w:b/>
        </w:rPr>
      </w:pPr>
    </w:p>
    <w:p w:rsidR="00DD0C2B" w:rsidRDefault="00DD0C2B" w:rsidP="00B35BC8">
      <w:pPr>
        <w:jc w:val="center"/>
        <w:rPr>
          <w:b/>
        </w:rPr>
      </w:pPr>
    </w:p>
    <w:p w:rsidR="00B35BC8" w:rsidRDefault="00B35BC8" w:rsidP="00B35BC8">
      <w:pPr>
        <w:rPr>
          <w:b/>
        </w:rPr>
      </w:pPr>
    </w:p>
    <w:p w:rsidR="00B35BC8" w:rsidRPr="00DF4827" w:rsidRDefault="00B35BC8" w:rsidP="00B35BC8">
      <w:pPr>
        <w:pStyle w:val="a3"/>
        <w:numPr>
          <w:ilvl w:val="1"/>
          <w:numId w:val="36"/>
        </w:numPr>
        <w:spacing w:after="0" w:line="240" w:lineRule="auto"/>
        <w:jc w:val="both"/>
        <w:rPr>
          <w:b/>
        </w:rPr>
      </w:pPr>
      <w:r w:rsidRPr="00DF4827">
        <w:rPr>
          <w:b/>
        </w:rPr>
        <w:lastRenderedPageBreak/>
        <w:t>Пояснительная записка</w:t>
      </w:r>
    </w:p>
    <w:p w:rsidR="00B35BC8" w:rsidRPr="00DF4827" w:rsidRDefault="00B35BC8" w:rsidP="00B35BC8">
      <w:pPr>
        <w:pStyle w:val="Default"/>
        <w:jc w:val="both"/>
        <w:rPr>
          <w:sz w:val="22"/>
          <w:szCs w:val="22"/>
        </w:rPr>
      </w:pPr>
    </w:p>
    <w:p w:rsidR="00B35BC8" w:rsidRPr="00DF4827" w:rsidRDefault="00B35BC8" w:rsidP="00B35BC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4827">
        <w:rPr>
          <w:rFonts w:eastAsiaTheme="minorHAnsi"/>
          <w:lang w:eastAsia="en-US"/>
        </w:rPr>
        <w:t>Раб</w:t>
      </w:r>
      <w:r>
        <w:rPr>
          <w:rFonts w:eastAsiaTheme="minorHAnsi"/>
          <w:lang w:eastAsia="en-US"/>
        </w:rPr>
        <w:t>очая программа по математике</w:t>
      </w:r>
      <w:r w:rsidRPr="00DF4827">
        <w:rPr>
          <w:rFonts w:eastAsiaTheme="minorHAnsi"/>
          <w:lang w:eastAsia="en-US"/>
        </w:rPr>
        <w:t xml:space="preserve"> на уровне основного общего образования подготовлена на основе:</w:t>
      </w:r>
    </w:p>
    <w:p w:rsidR="00B35BC8" w:rsidRPr="00DF4827" w:rsidRDefault="00B35BC8" w:rsidP="00B35BC8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1) Федерального закона от 29.12.2012 №273- ФЗ (ред.от31.12.2014,сизм.от02.05.2015) «Об образовании в Российской Федерации» (сизм.идоп.,вступ.всилус31.03.2015)</w:t>
      </w:r>
    </w:p>
    <w:p w:rsidR="00B35BC8" w:rsidRPr="00DF4827" w:rsidRDefault="00B35BC8" w:rsidP="00B35BC8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2)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 № 1897</w:t>
      </w:r>
    </w:p>
    <w:p w:rsidR="00B35BC8" w:rsidRPr="00DF4827" w:rsidRDefault="00B35BC8" w:rsidP="00B35BC8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3) Приказа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17декабря 2010г. №1897»</w:t>
      </w:r>
    </w:p>
    <w:p w:rsidR="00B35BC8" w:rsidRPr="00DF4827" w:rsidRDefault="00B35BC8" w:rsidP="00B35BC8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4) Примерной основной образовательной программы основного общего  образования, одобренной решением федерального учебно-методического объединения по общему образованию  (протокол от 8 апреля 2015г. №1/15)</w:t>
      </w:r>
    </w:p>
    <w:p w:rsidR="00B35BC8" w:rsidRPr="00B35BC8" w:rsidRDefault="00B35BC8" w:rsidP="00B35BC8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</w:rPr>
      </w:pPr>
      <w:r w:rsidRPr="00DF4827">
        <w:t xml:space="preserve">5) </w:t>
      </w:r>
      <w:r w:rsidRPr="00B35BC8">
        <w:rPr>
          <w:rFonts w:ascii="Times New Roman" w:eastAsia="Courier New" w:hAnsi="Times New Roman" w:cs="Times New Roman"/>
          <w:color w:val="000000"/>
        </w:rPr>
        <w:t>Федерального перечня учебников на 2021 - 2022 учебный год</w:t>
      </w:r>
    </w:p>
    <w:p w:rsidR="00B35BC8" w:rsidRPr="00B35BC8" w:rsidRDefault="00B35BC8" w:rsidP="00B35B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6)</w:t>
      </w:r>
      <w:r w:rsidRPr="00B35BC8">
        <w:rPr>
          <w:rFonts w:ascii="Times New Roman" w:hAnsi="Times New Roman" w:cs="Times New Roman"/>
        </w:rPr>
        <w:t>Учебника «Алгебра».  Москва.  Просвещение. 2019 г</w:t>
      </w:r>
    </w:p>
    <w:p w:rsidR="00B35BC8" w:rsidRPr="00DD0C2B" w:rsidRDefault="00DD0C2B" w:rsidP="00DD0C2B">
      <w:pPr>
        <w:spacing w:after="0" w:line="240" w:lineRule="auto"/>
        <w:jc w:val="both"/>
        <w:rPr>
          <w:rFonts w:eastAsia="Calibri"/>
        </w:rPr>
      </w:pPr>
      <w:r>
        <w:t>7)</w:t>
      </w:r>
      <w:r w:rsidR="00B35BC8" w:rsidRPr="00DD0C2B">
        <w:rPr>
          <w:rFonts w:ascii="Times New Roman" w:hAnsi="Times New Roman" w:cs="Times New Roman"/>
        </w:rPr>
        <w:t>Учебного плана МОБУ СОШ с. Михайловка на 2021-2022 учебный год</w:t>
      </w:r>
    </w:p>
    <w:p w:rsidR="00B35BC8" w:rsidRPr="00DF4827" w:rsidRDefault="00B35BC8" w:rsidP="00B35BC8">
      <w:pPr>
        <w:pStyle w:val="Default"/>
        <w:rPr>
          <w:sz w:val="22"/>
          <w:szCs w:val="22"/>
        </w:rPr>
      </w:pPr>
    </w:p>
    <w:p w:rsidR="00196C3E" w:rsidRPr="0083270C" w:rsidRDefault="00196C3E" w:rsidP="00196C3E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C3E" w:rsidRPr="00851DE6" w:rsidRDefault="00196C3E" w:rsidP="00851DE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51DE6">
        <w:rPr>
          <w:rFonts w:ascii="Times New Roman" w:hAnsi="Times New Roman" w:cs="Times New Roman"/>
          <w:b/>
        </w:rPr>
        <w:t>Общая характеристика учебного предмета</w:t>
      </w:r>
    </w:p>
    <w:p w:rsidR="00196C3E" w:rsidRPr="00851DE6" w:rsidRDefault="00196C3E" w:rsidP="00851DE6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51DE6">
        <w:rPr>
          <w:rFonts w:ascii="Times New Roman" w:hAnsi="Times New Roman" w:cs="Times New Roman"/>
          <w:color w:val="333333"/>
        </w:rPr>
        <w:tab/>
      </w:r>
      <w:r w:rsidRPr="00851DE6">
        <w:rPr>
          <w:rFonts w:ascii="Times New Roman" w:eastAsia="Calibri" w:hAnsi="Times New Roman" w:cs="Times New Roman"/>
          <w:lang w:eastAsia="en-US"/>
        </w:rPr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851DE6">
        <w:rPr>
          <w:rFonts w:ascii="Times New Roman" w:eastAsia="Calibri" w:hAnsi="Times New Roman" w:cs="Times New Roman"/>
          <w:bCs/>
          <w:iCs/>
          <w:lang w:eastAsia="en-US"/>
        </w:rPr>
        <w:t>арифметика</w:t>
      </w:r>
      <w:r w:rsidRPr="00851DE6">
        <w:rPr>
          <w:rFonts w:ascii="Times New Roman" w:eastAsia="Calibri" w:hAnsi="Times New Roman" w:cs="Times New Roman"/>
          <w:bCs/>
          <w:lang w:eastAsia="en-US"/>
        </w:rPr>
        <w:t xml:space="preserve">; </w:t>
      </w:r>
      <w:r w:rsidRPr="00851DE6">
        <w:rPr>
          <w:rFonts w:ascii="Times New Roman" w:eastAsia="Calibri" w:hAnsi="Times New Roman" w:cs="Times New Roman"/>
          <w:bCs/>
          <w:iCs/>
          <w:lang w:eastAsia="en-US"/>
        </w:rPr>
        <w:t>алгебра</w:t>
      </w:r>
      <w:r w:rsidRPr="00851DE6">
        <w:rPr>
          <w:rFonts w:ascii="Times New Roman" w:eastAsia="Calibri" w:hAnsi="Times New Roman" w:cs="Times New Roman"/>
          <w:bCs/>
          <w:lang w:eastAsia="en-US"/>
        </w:rPr>
        <w:t xml:space="preserve">; </w:t>
      </w:r>
      <w:r w:rsidRPr="00851DE6">
        <w:rPr>
          <w:rFonts w:ascii="Times New Roman" w:eastAsia="Calibri" w:hAnsi="Times New Roman" w:cs="Times New Roman"/>
          <w:bCs/>
          <w:iCs/>
          <w:lang w:eastAsia="en-US"/>
        </w:rPr>
        <w:t>геометрия</w:t>
      </w:r>
      <w:r w:rsidRPr="00851DE6">
        <w:rPr>
          <w:rFonts w:ascii="Times New Roman" w:eastAsia="Calibri" w:hAnsi="Times New Roman" w:cs="Times New Roman"/>
          <w:bCs/>
          <w:lang w:eastAsia="en-US"/>
        </w:rPr>
        <w:t xml:space="preserve">; </w:t>
      </w:r>
      <w:r w:rsidRPr="00851DE6">
        <w:rPr>
          <w:rFonts w:ascii="Times New Roman" w:eastAsia="Calibri" w:hAnsi="Times New Roman" w:cs="Times New Roman"/>
          <w:bCs/>
          <w:iCs/>
          <w:lang w:eastAsia="en-US"/>
        </w:rPr>
        <w:t>элементы комбинаторики, теории вероятностей, статистики и логики</w:t>
      </w:r>
      <w:r w:rsidRPr="00851DE6">
        <w:rPr>
          <w:rFonts w:ascii="Times New Roman" w:eastAsia="Calibri" w:hAnsi="Times New Roman" w:cs="Times New Roman"/>
          <w:bCs/>
          <w:lang w:eastAsia="en-US"/>
        </w:rPr>
        <w:t xml:space="preserve">. </w:t>
      </w:r>
      <w:r w:rsidRPr="00851DE6">
        <w:rPr>
          <w:rFonts w:ascii="Times New Roman" w:eastAsia="Calibri" w:hAnsi="Times New Roman" w:cs="Times New Roman"/>
          <w:lang w:eastAsia="en-US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196C3E" w:rsidRPr="00851DE6" w:rsidRDefault="00196C3E" w:rsidP="00851DE6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51DE6">
        <w:rPr>
          <w:rFonts w:ascii="Times New Roman" w:eastAsia="Calibri" w:hAnsi="Times New Roman" w:cs="Times New Roman"/>
          <w:lang w:eastAsia="en-US"/>
        </w:rPr>
        <w:tab/>
      </w:r>
      <w:r w:rsidRPr="00851DE6">
        <w:rPr>
          <w:rFonts w:ascii="Times New Roman" w:eastAsia="Calibri" w:hAnsi="Times New Roman" w:cs="Times New Roman"/>
          <w:bCs/>
          <w:iCs/>
          <w:lang w:eastAsia="en-US"/>
        </w:rPr>
        <w:t>Арифметика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196C3E" w:rsidRPr="00851DE6" w:rsidRDefault="00196C3E" w:rsidP="00851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eastAsia="Calibri" w:hAnsi="Times New Roman" w:cs="Times New Roman"/>
          <w:bCs/>
          <w:iCs/>
          <w:lang w:eastAsia="en-US"/>
        </w:rPr>
        <w:tab/>
        <w:t>Алгебра.</w:t>
      </w:r>
      <w:r w:rsidRPr="00851DE6">
        <w:rPr>
          <w:rFonts w:ascii="Times New Roman" w:hAnsi="Times New Roman" w:cs="Times New Roman"/>
        </w:rPr>
        <w:t xml:space="preserve"> 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</w:t>
      </w:r>
      <w:r w:rsidR="00477D51" w:rsidRPr="00851DE6">
        <w:rPr>
          <w:rFonts w:ascii="Times New Roman" w:hAnsi="Times New Roman" w:cs="Times New Roman"/>
        </w:rPr>
        <w:t>,</w:t>
      </w:r>
      <w:r w:rsidRPr="00851DE6">
        <w:rPr>
          <w:rFonts w:ascii="Times New Roman" w:hAnsi="Times New Roman" w:cs="Times New Roman"/>
        </w:rPr>
        <w:t xml:space="preserve">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851DE6">
        <w:rPr>
          <w:rFonts w:ascii="Times New Roman" w:hAnsi="Times New Roman" w:cs="Times New Roman"/>
        </w:rPr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196C3E" w:rsidRPr="00851DE6" w:rsidRDefault="00196C3E" w:rsidP="00851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  <w:bCs/>
          <w:iCs/>
        </w:rPr>
        <w:tab/>
        <w:t>Элементы логики, комбинаторики, статистики и теории вероятностей</w:t>
      </w:r>
      <w:r w:rsidRPr="00851DE6">
        <w:rPr>
          <w:rFonts w:ascii="Times New Roman" w:hAnsi="Times New Roman" w:cs="Times New Roman"/>
        </w:rPr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196C3E" w:rsidRPr="00851DE6" w:rsidRDefault="00196C3E" w:rsidP="00851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ab/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96C3E" w:rsidRPr="00851DE6" w:rsidRDefault="00196C3E" w:rsidP="00851D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ab/>
        <w:t>Таким образом, в ходе освоения содержания курса учащиеся получают возможность: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lastRenderedPageBreak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196C3E" w:rsidRPr="00851DE6" w:rsidRDefault="00196C3E" w:rsidP="00851D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сформировать представления об изучаемых понятиях и методах как важнейших средствах математического</w:t>
      </w:r>
      <w:r w:rsidRPr="00851DE6">
        <w:rPr>
          <w:rFonts w:ascii="Times New Roman" w:hAnsi="Times New Roman" w:cs="Times New Roman"/>
        </w:rPr>
        <w:tab/>
        <w:t>моделирования реальных процессов и явлений.</w:t>
      </w:r>
    </w:p>
    <w:p w:rsidR="00196C3E" w:rsidRPr="00851DE6" w:rsidRDefault="00196C3E" w:rsidP="00851DE6">
      <w:pPr>
        <w:pStyle w:val="a6"/>
        <w:ind w:left="36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851DE6">
        <w:rPr>
          <w:rFonts w:ascii="Times New Roman" w:hAnsi="Times New Roman" w:cs="Times New Roman"/>
          <w:shd w:val="clear" w:color="auto" w:fill="FFFFFF"/>
        </w:rPr>
        <w:t>Данная программа содержит все темы, включенные в федеральный компонент содержания образования.</w:t>
      </w:r>
    </w:p>
    <w:p w:rsidR="00DD0C2B" w:rsidRPr="00B27BB2" w:rsidRDefault="00DD0C2B" w:rsidP="00851DE6">
      <w:pPr>
        <w:pStyle w:val="a5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B27BB2">
        <w:rPr>
          <w:b/>
          <w:bCs/>
          <w:color w:val="000000"/>
          <w:sz w:val="22"/>
          <w:szCs w:val="22"/>
        </w:rPr>
        <w:t>Цели</w:t>
      </w:r>
    </w:p>
    <w:p w:rsidR="00DD0C2B" w:rsidRPr="00B27BB2" w:rsidRDefault="00DD0C2B" w:rsidP="00851DE6">
      <w:pPr>
        <w:pStyle w:val="a5"/>
        <w:numPr>
          <w:ilvl w:val="0"/>
          <w:numId w:val="39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B27BB2">
        <w:rPr>
          <w:color w:val="000000"/>
          <w:sz w:val="22"/>
          <w:szCs w:val="22"/>
        </w:rPr>
        <w:t>овладевать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D0C2B" w:rsidRPr="00B27BB2" w:rsidRDefault="00DD0C2B" w:rsidP="00851DE6">
      <w:pPr>
        <w:pStyle w:val="a5"/>
        <w:numPr>
          <w:ilvl w:val="0"/>
          <w:numId w:val="39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B27BB2">
        <w:rPr>
          <w:color w:val="000000"/>
          <w:sz w:val="22"/>
          <w:szCs w:val="22"/>
        </w:rPr>
        <w:t>формировать интеллектуальное развитие, интерес к предмету «математика», качества личности, необходимые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D0C2B" w:rsidRPr="00B27BB2" w:rsidRDefault="00DD0C2B" w:rsidP="00851DE6">
      <w:pPr>
        <w:pStyle w:val="a5"/>
        <w:numPr>
          <w:ilvl w:val="0"/>
          <w:numId w:val="39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B27BB2">
        <w:rPr>
          <w:color w:val="000000"/>
          <w:sz w:val="22"/>
          <w:szCs w:val="22"/>
        </w:rPr>
        <w:t>формировать представление об идеях и методах математики как универсального языка науки и техники, средства моделирования явлений и процессов;</w:t>
      </w:r>
    </w:p>
    <w:p w:rsidR="00DD0C2B" w:rsidRPr="00B27BB2" w:rsidRDefault="00DD0C2B" w:rsidP="00851DE6">
      <w:pPr>
        <w:pStyle w:val="a5"/>
        <w:numPr>
          <w:ilvl w:val="0"/>
          <w:numId w:val="39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B27BB2">
        <w:rPr>
          <w:color w:val="000000"/>
          <w:sz w:val="22"/>
          <w:szCs w:val="22"/>
        </w:rPr>
        <w:t>воспитывать культуру личности, отношения к математике как к части общечеловеческой культуры, играющей особую роль в общественном развитии.</w:t>
      </w:r>
    </w:p>
    <w:p w:rsidR="00DD0C2B" w:rsidRPr="00851DE6" w:rsidRDefault="00DD0C2B" w:rsidP="00851DE6">
      <w:pPr>
        <w:pStyle w:val="a5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</w:p>
    <w:p w:rsidR="00DD0C2B" w:rsidRPr="00851DE6" w:rsidRDefault="00DD0C2B" w:rsidP="00851DE6">
      <w:pPr>
        <w:pStyle w:val="a5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851DE6">
        <w:rPr>
          <w:b/>
          <w:bCs/>
          <w:color w:val="000000"/>
          <w:sz w:val="22"/>
          <w:szCs w:val="22"/>
        </w:rPr>
        <w:t>Задачи: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развитие представление о числе и роли вычислений в человеческой практике; формирование практических навыков выполнения устных, письменных, инструментальных вычислений, развитие вычислительной культуры;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овладение символическим языком алгебры, выработка формально-оперативные алгебраических умений и применение их к решению математических и нематематических задач;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изучение свойств и графиков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получение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развитие логического мышления и речи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DD0C2B" w:rsidRPr="00851DE6" w:rsidRDefault="00DD0C2B" w:rsidP="00851DE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851DE6">
        <w:rPr>
          <w:color w:val="000000"/>
          <w:sz w:val="22"/>
          <w:szCs w:val="22"/>
        </w:rPr>
        <w:t>формирование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96C3E" w:rsidRPr="00851DE6" w:rsidRDefault="00196C3E" w:rsidP="00851DE6">
      <w:pPr>
        <w:pStyle w:val="a6"/>
        <w:jc w:val="both"/>
        <w:rPr>
          <w:rFonts w:ascii="Times New Roman" w:hAnsi="Times New Roman" w:cs="Times New Roman"/>
        </w:rPr>
      </w:pPr>
    </w:p>
    <w:p w:rsidR="00DC4B2F" w:rsidRPr="00851DE6" w:rsidRDefault="00DC4B2F" w:rsidP="00851DE6">
      <w:pPr>
        <w:pStyle w:val="a6"/>
        <w:jc w:val="center"/>
        <w:rPr>
          <w:rFonts w:ascii="Times New Roman" w:hAnsi="Times New Roman" w:cs="Times New Roman"/>
          <w:b/>
        </w:rPr>
      </w:pPr>
      <w:r w:rsidRPr="00851DE6">
        <w:rPr>
          <w:rFonts w:ascii="Times New Roman" w:hAnsi="Times New Roman" w:cs="Times New Roman"/>
          <w:b/>
        </w:rPr>
        <w:t>Описание места учебного предмета в учебном плане</w:t>
      </w:r>
    </w:p>
    <w:p w:rsidR="00196C3E" w:rsidRPr="00851DE6" w:rsidRDefault="00196C3E" w:rsidP="00851DE6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 xml:space="preserve">При реализации рабочей программы используются учебники «Алгебра. 8 класс» (Ю.Н.Макарычев, Н.Г.Миндюк, К.И.Нешков и др.) </w:t>
      </w:r>
    </w:p>
    <w:p w:rsidR="00196C3E" w:rsidRPr="00851DE6" w:rsidRDefault="00196C3E" w:rsidP="00851DE6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 xml:space="preserve">Согласно федеральному базисному учебному плану на изучение математики в 8 классах отводится </w:t>
      </w:r>
      <w:r w:rsidRPr="00851DE6">
        <w:rPr>
          <w:rFonts w:ascii="Times New Roman" w:hAnsi="Times New Roman" w:cs="Times New Roman"/>
          <w:b/>
        </w:rPr>
        <w:t>не менее</w:t>
      </w:r>
      <w:r w:rsidR="005D1348" w:rsidRPr="00851DE6">
        <w:rPr>
          <w:rFonts w:ascii="Times New Roman" w:hAnsi="Times New Roman" w:cs="Times New Roman"/>
        </w:rPr>
        <w:t xml:space="preserve"> 170</w:t>
      </w:r>
      <w:r w:rsidR="009E62B4" w:rsidRPr="00851DE6">
        <w:rPr>
          <w:rFonts w:ascii="Times New Roman" w:hAnsi="Times New Roman" w:cs="Times New Roman"/>
        </w:rPr>
        <w:t xml:space="preserve"> ч</w:t>
      </w:r>
      <w:r w:rsidR="005D1348" w:rsidRPr="00851DE6">
        <w:rPr>
          <w:rFonts w:ascii="Times New Roman" w:hAnsi="Times New Roman" w:cs="Times New Roman"/>
        </w:rPr>
        <w:t>асов.</w:t>
      </w:r>
      <w:r w:rsidR="006874B0" w:rsidRPr="00851DE6">
        <w:rPr>
          <w:rFonts w:ascii="Times New Roman" w:hAnsi="Times New Roman" w:cs="Times New Roman"/>
        </w:rPr>
        <w:t>(3ч. на алгебру и 2 ч. на геометрию)</w:t>
      </w:r>
    </w:p>
    <w:p w:rsidR="00851DE6" w:rsidRPr="00851DE6" w:rsidRDefault="00851DE6" w:rsidP="00851DE6">
      <w:pPr>
        <w:pStyle w:val="a3"/>
        <w:spacing w:after="0" w:line="240" w:lineRule="auto"/>
        <w:ind w:left="1276"/>
        <w:rPr>
          <w:rFonts w:ascii="Times New Roman" w:hAnsi="Times New Roman" w:cs="Times New Roman"/>
          <w:b/>
        </w:rPr>
      </w:pPr>
    </w:p>
    <w:p w:rsidR="00A43317" w:rsidRPr="00851DE6" w:rsidRDefault="00E93C20" w:rsidP="00851DE6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1DE6">
        <w:rPr>
          <w:rFonts w:ascii="Times New Roman" w:eastAsia="Calibri" w:hAnsi="Times New Roman" w:cs="Times New Roman"/>
          <w:b/>
        </w:rPr>
        <w:lastRenderedPageBreak/>
        <w:t xml:space="preserve">Планируемые результаты освоения учебного предмета «Алгебра» </w:t>
      </w:r>
    </w:p>
    <w:p w:rsidR="00A43317" w:rsidRPr="00851DE6" w:rsidRDefault="00A43317" w:rsidP="00851DE6">
      <w:pPr>
        <w:pStyle w:val="a5"/>
        <w:spacing w:before="0" w:beforeAutospacing="0" w:after="0" w:afterAutospacing="0"/>
        <w:rPr>
          <w:sz w:val="22"/>
          <w:szCs w:val="22"/>
        </w:rPr>
      </w:pPr>
      <w:r w:rsidRPr="00851DE6">
        <w:rPr>
          <w:rStyle w:val="a7"/>
          <w:b/>
          <w:bCs/>
          <w:sz w:val="22"/>
          <w:szCs w:val="22"/>
        </w:rPr>
        <w:t xml:space="preserve">Личностными  результатами </w:t>
      </w:r>
      <w:r w:rsidRPr="00851DE6">
        <w:rPr>
          <w:sz w:val="22"/>
          <w:szCs w:val="22"/>
        </w:rPr>
        <w:t>обучения математике в 8 классе  являются:</w:t>
      </w:r>
    </w:p>
    <w:p w:rsidR="00A43317" w:rsidRPr="00851DE6" w:rsidRDefault="00A43317" w:rsidP="00851DE6">
      <w:pPr>
        <w:spacing w:after="0" w:line="240" w:lineRule="auto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•сформированность познавательных интересов, интеллектуальных и творческих способностей учащихся;</w:t>
      </w:r>
    </w:p>
    <w:p w:rsidR="00A43317" w:rsidRPr="00851DE6" w:rsidRDefault="00A43317" w:rsidP="00851DE6">
      <w:pPr>
        <w:spacing w:after="0" w:line="240" w:lineRule="auto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•самостоятельность в приобретении новых знаний и практических умений;</w:t>
      </w:r>
    </w:p>
    <w:p w:rsidR="00A43317" w:rsidRPr="00851DE6" w:rsidRDefault="00A43317" w:rsidP="00851DE6">
      <w:pPr>
        <w:spacing w:after="0" w:line="240" w:lineRule="auto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•готовность к выбору жизненного пути в соответствии с собственными интересами и возможностями;</w:t>
      </w:r>
    </w:p>
    <w:p w:rsidR="00A43317" w:rsidRPr="00851DE6" w:rsidRDefault="00A43317" w:rsidP="00851DE6">
      <w:pPr>
        <w:spacing w:after="0" w:line="240" w:lineRule="auto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•мотивация образовательной деятельности школьников на основе личностно ориентированного подхода;</w:t>
      </w:r>
    </w:p>
    <w:p w:rsidR="00A43317" w:rsidRPr="00851DE6" w:rsidRDefault="00A43317" w:rsidP="00851DE6">
      <w:pPr>
        <w:spacing w:after="0" w:line="240" w:lineRule="auto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•формирование ценностных отношений друг к другу, учителю, авторам открытий и изобретений, результатам обучения.</w:t>
      </w:r>
    </w:p>
    <w:p w:rsidR="00A43317" w:rsidRPr="00851DE6" w:rsidRDefault="00A43317" w:rsidP="00851DE6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851DE6">
        <w:rPr>
          <w:rStyle w:val="a7"/>
          <w:b/>
          <w:bCs/>
          <w:sz w:val="22"/>
          <w:szCs w:val="22"/>
        </w:rPr>
        <w:t>Метапредметными результатами</w:t>
      </w:r>
      <w:r w:rsidRPr="00851DE6">
        <w:rPr>
          <w:sz w:val="22"/>
          <w:szCs w:val="22"/>
        </w:rPr>
        <w:t>обучения математике в основной школе является формирование универсальных учебных действий (УУД).</w:t>
      </w:r>
    </w:p>
    <w:p w:rsidR="00A43317" w:rsidRPr="00851DE6" w:rsidRDefault="00A43317" w:rsidP="00851DE6">
      <w:pPr>
        <w:pStyle w:val="a5"/>
        <w:spacing w:before="0" w:beforeAutospacing="0" w:after="0" w:afterAutospacing="0"/>
        <w:jc w:val="both"/>
        <w:rPr>
          <w:b/>
          <w:i/>
          <w:sz w:val="22"/>
          <w:szCs w:val="22"/>
          <w:u w:val="single"/>
        </w:rPr>
      </w:pPr>
      <w:r w:rsidRPr="00851DE6">
        <w:rPr>
          <w:b/>
          <w:i/>
          <w:sz w:val="22"/>
          <w:szCs w:val="22"/>
          <w:u w:val="single"/>
        </w:rPr>
        <w:t>Регулятивные УУД: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Самостоятельно обнаруживать и формулировать проблему в классной и индивидуальной учебной деятельности.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Выдвигать версии решения проблемы, осознавать конечный результат, выбирать из предложенных средств и искать самостоятельно  средства достижения цели.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Составлять (индивидуально или в группе) план решения проблемы. 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Работая по предложенному и (или) самостоятельно составленному плану, использовать наряду с основными средствами и  дополнительные: справочная литература, физические приборы, компьютер.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Планировать свою индивидуальную образовательную траекторию.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средства. 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Уметь оценивать степень успешности своей индивидуальной образовательной деятельности.</w:t>
      </w:r>
    </w:p>
    <w:p w:rsidR="00A43317" w:rsidRPr="00851DE6" w:rsidRDefault="00A43317" w:rsidP="00851DE6">
      <w:pPr>
        <w:pStyle w:val="ac"/>
        <w:numPr>
          <w:ilvl w:val="0"/>
          <w:numId w:val="3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A43317" w:rsidRPr="00851DE6" w:rsidRDefault="00A43317" w:rsidP="00851DE6">
      <w:pPr>
        <w:pStyle w:val="ac"/>
        <w:ind w:firstLine="284"/>
        <w:jc w:val="both"/>
        <w:rPr>
          <w:b w:val="0"/>
          <w:bCs w:val="0"/>
          <w:sz w:val="22"/>
          <w:szCs w:val="22"/>
        </w:rPr>
      </w:pPr>
    </w:p>
    <w:p w:rsidR="00A43317" w:rsidRPr="00851DE6" w:rsidRDefault="00A43317" w:rsidP="00851DE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u w:val="single"/>
        </w:rPr>
      </w:pPr>
      <w:r w:rsidRPr="00851DE6">
        <w:rPr>
          <w:rFonts w:ascii="Times New Roman" w:hAnsi="Times New Roman" w:cs="Times New Roman"/>
          <w:b/>
          <w:i/>
          <w:u w:val="single"/>
        </w:rPr>
        <w:t>Познавательные УУД: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Анализировать, сравнивать, классифицировать и обобщать изученные понятия.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Строить логичное рассуждение, включающее установление причинно-следственных связей.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Представлять  информацию в виде  конспектов, таблиц, схем, графиков.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Использовать различные виды чтения (изучающее, просмотровое, ознакомительное, поисковое), приемы слушания. 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Самому создавать источники информации разного типа и для разных аудиторий, соблюдать  правила информационной безопасности. </w:t>
      </w:r>
    </w:p>
    <w:p w:rsidR="00A43317" w:rsidRPr="00851DE6" w:rsidRDefault="00A43317" w:rsidP="00851DE6">
      <w:pPr>
        <w:pStyle w:val="ac"/>
        <w:numPr>
          <w:ilvl w:val="0"/>
          <w:numId w:val="4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A43317" w:rsidRPr="00851DE6" w:rsidRDefault="00A43317" w:rsidP="00851DE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u w:val="single"/>
        </w:rPr>
      </w:pPr>
      <w:r w:rsidRPr="00851DE6">
        <w:rPr>
          <w:rFonts w:ascii="Times New Roman" w:hAnsi="Times New Roman" w:cs="Times New Roman"/>
          <w:b/>
          <w:i/>
          <w:u w:val="single"/>
        </w:rPr>
        <w:t>Коммуникативные УУД:</w:t>
      </w:r>
    </w:p>
    <w:p w:rsidR="00A43317" w:rsidRPr="00851DE6" w:rsidRDefault="00A43317" w:rsidP="00851DE6">
      <w:pPr>
        <w:pStyle w:val="ac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Отстаивая свою точку зрения, приводить аргументы, подтверждая их фактами. </w:t>
      </w:r>
    </w:p>
    <w:p w:rsidR="00A43317" w:rsidRPr="00851DE6" w:rsidRDefault="00A43317" w:rsidP="00851DE6">
      <w:pPr>
        <w:pStyle w:val="ac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A43317" w:rsidRPr="00851DE6" w:rsidRDefault="00A43317" w:rsidP="00851DE6">
      <w:pPr>
        <w:pStyle w:val="ac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Учиться критично относиться к своему мнению, уметь признавать ошибочность своего мнения (если оно таково) и корректировать его.</w:t>
      </w:r>
    </w:p>
    <w:p w:rsidR="00A43317" w:rsidRPr="00851DE6" w:rsidRDefault="00A43317" w:rsidP="00851DE6">
      <w:pPr>
        <w:pStyle w:val="ac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 xml:space="preserve">Различать в письменной и устной речи мнение (точку зрения), доказательства (аргументы, факты),  гипотезы, аксиомы, теории. </w:t>
      </w:r>
    </w:p>
    <w:p w:rsidR="00A43317" w:rsidRPr="00851DE6" w:rsidRDefault="00A43317" w:rsidP="00851DE6">
      <w:pPr>
        <w:pStyle w:val="ac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851DE6">
        <w:rPr>
          <w:b w:val="0"/>
          <w:bCs w:val="0"/>
          <w:sz w:val="22"/>
          <w:szCs w:val="22"/>
        </w:rPr>
        <w:t>Уметь взглянуть на ситуацию с иной позиции и договариваться с людьми иных позиций.</w:t>
      </w:r>
    </w:p>
    <w:p w:rsidR="00A43317" w:rsidRPr="00851DE6" w:rsidRDefault="00A43317" w:rsidP="00851DE6">
      <w:pPr>
        <w:pStyle w:val="a5"/>
        <w:spacing w:before="0" w:beforeAutospacing="0" w:after="0" w:afterAutospacing="0"/>
        <w:jc w:val="both"/>
        <w:rPr>
          <w:rStyle w:val="aa"/>
          <w:color w:val="000000"/>
          <w:sz w:val="22"/>
          <w:szCs w:val="22"/>
          <w:bdr w:val="none" w:sz="0" w:space="0" w:color="auto" w:frame="1"/>
        </w:rPr>
      </w:pPr>
      <w:r w:rsidRPr="00851DE6">
        <w:rPr>
          <w:b/>
          <w:i/>
          <w:sz w:val="22"/>
          <w:szCs w:val="22"/>
        </w:rPr>
        <w:t>Предметные результаты</w:t>
      </w:r>
      <w:r w:rsidRPr="00851DE6">
        <w:rPr>
          <w:rStyle w:val="aa"/>
          <w:color w:val="000000"/>
          <w:sz w:val="22"/>
          <w:szCs w:val="22"/>
          <w:bdr w:val="none" w:sz="0" w:space="0" w:color="auto" w:frame="1"/>
        </w:rPr>
        <w:t>изучения курса  математики  в 8 классе:</w:t>
      </w: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  <w:r w:rsidRPr="00851DE6">
        <w:rPr>
          <w:b/>
          <w:bCs/>
          <w:i/>
          <w:iCs/>
          <w:sz w:val="22"/>
          <w:szCs w:val="22"/>
        </w:rPr>
        <w:t>В результате изучения алгебры </w:t>
      </w:r>
      <w:r w:rsidRPr="00851DE6">
        <w:rPr>
          <w:b/>
          <w:bCs/>
          <w:i/>
          <w:iCs/>
          <w:sz w:val="22"/>
          <w:szCs w:val="22"/>
          <w:u w:val="single"/>
        </w:rPr>
        <w:t>обучающийся научится: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lastRenderedPageBreak/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851DE6" w:rsidRPr="00851DE6" w:rsidRDefault="00851DE6" w:rsidP="00851DE6">
      <w:pPr>
        <w:pStyle w:val="a5"/>
        <w:numPr>
          <w:ilvl w:val="0"/>
          <w:numId w:val="41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решать линейные и квадратные неравенства с одной переменной и их системы;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851DE6" w:rsidRPr="00851DE6" w:rsidRDefault="00851DE6" w:rsidP="00851DE6">
      <w:pPr>
        <w:pStyle w:val="a5"/>
        <w:numPr>
          <w:ilvl w:val="0"/>
          <w:numId w:val="42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изображать числа точками на координатной прямой;</w:t>
      </w:r>
    </w:p>
    <w:p w:rsidR="00851DE6" w:rsidRPr="00851DE6" w:rsidRDefault="00851DE6" w:rsidP="00851DE6">
      <w:pPr>
        <w:pStyle w:val="a5"/>
        <w:numPr>
          <w:ilvl w:val="0"/>
          <w:numId w:val="42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851DE6" w:rsidRPr="00851DE6" w:rsidRDefault="00851DE6" w:rsidP="00851DE6">
      <w:pPr>
        <w:pStyle w:val="a5"/>
        <w:numPr>
          <w:ilvl w:val="0"/>
          <w:numId w:val="42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851DE6" w:rsidRPr="00851DE6" w:rsidRDefault="00851DE6" w:rsidP="00851DE6">
      <w:pPr>
        <w:pStyle w:val="a5"/>
        <w:numPr>
          <w:ilvl w:val="0"/>
          <w:numId w:val="42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  <w:r w:rsidRPr="00851DE6">
        <w:rPr>
          <w:sz w:val="22"/>
          <w:szCs w:val="22"/>
        </w:rPr>
        <w:t>описывать свойства изученных функций, строить их графики;</w:t>
      </w:r>
    </w:p>
    <w:p w:rsidR="00851DE6" w:rsidRPr="00851DE6" w:rsidRDefault="00851DE6" w:rsidP="00851DE6">
      <w:pPr>
        <w:pStyle w:val="a5"/>
        <w:numPr>
          <w:ilvl w:val="0"/>
          <w:numId w:val="43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851DE6" w:rsidRPr="00851DE6" w:rsidRDefault="00851DE6" w:rsidP="00851DE6">
      <w:pPr>
        <w:pStyle w:val="a5"/>
        <w:numPr>
          <w:ilvl w:val="0"/>
          <w:numId w:val="43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851DE6" w:rsidRPr="00851DE6" w:rsidRDefault="00851DE6" w:rsidP="00851DE6">
      <w:pPr>
        <w:pStyle w:val="a5"/>
        <w:numPr>
          <w:ilvl w:val="0"/>
          <w:numId w:val="43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вычислять средние значения результатов измерений;</w:t>
      </w:r>
    </w:p>
    <w:p w:rsidR="00851DE6" w:rsidRPr="00851DE6" w:rsidRDefault="00851DE6" w:rsidP="00851DE6">
      <w:pPr>
        <w:pStyle w:val="a5"/>
        <w:numPr>
          <w:ilvl w:val="0"/>
          <w:numId w:val="43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sz w:val="22"/>
          <w:szCs w:val="22"/>
        </w:rPr>
        <w:t>находить частоту события, используя собственные наблюдения и готовые статистические данные; находить вероятности случайных событий в простейших случаях.</w:t>
      </w: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  <w:r w:rsidRPr="00851DE6">
        <w:rPr>
          <w:b/>
          <w:bCs/>
          <w:i/>
          <w:iCs/>
          <w:sz w:val="22"/>
          <w:szCs w:val="22"/>
          <w:u w:val="single"/>
        </w:rPr>
        <w:t>Обучающийся получит возможность:</w:t>
      </w: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решать следующие жизненно практические задачи:</w:t>
      </w:r>
    </w:p>
    <w:p w:rsidR="00851DE6" w:rsidRPr="00851DE6" w:rsidRDefault="00851DE6" w:rsidP="00851DE6">
      <w:pPr>
        <w:pStyle w:val="a5"/>
        <w:numPr>
          <w:ilvl w:val="0"/>
          <w:numId w:val="44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color w:val="000000"/>
          <w:sz w:val="22"/>
          <w:szCs w:val="22"/>
        </w:rPr>
        <w:t>самостоятельно приобретать и применять знания в различных ситуациях, работать в группах;</w:t>
      </w:r>
    </w:p>
    <w:p w:rsidR="00851DE6" w:rsidRPr="00851DE6" w:rsidRDefault="00851DE6" w:rsidP="00851DE6">
      <w:pPr>
        <w:pStyle w:val="a5"/>
        <w:numPr>
          <w:ilvl w:val="0"/>
          <w:numId w:val="44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color w:val="000000"/>
          <w:sz w:val="22"/>
          <w:szCs w:val="22"/>
        </w:rPr>
        <w:t>аргументировать и отстаивать свою точку зрения;</w:t>
      </w:r>
    </w:p>
    <w:p w:rsidR="00851DE6" w:rsidRPr="00851DE6" w:rsidRDefault="00851DE6" w:rsidP="00851DE6">
      <w:pPr>
        <w:pStyle w:val="a5"/>
        <w:numPr>
          <w:ilvl w:val="0"/>
          <w:numId w:val="44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color w:val="000000"/>
          <w:sz w:val="22"/>
          <w:szCs w:val="22"/>
        </w:rPr>
        <w:t>уметь слушать других, извлекать учебную информацию на основе сопоставительного анализа объектов;</w:t>
      </w:r>
    </w:p>
    <w:p w:rsidR="00851DE6" w:rsidRPr="00851DE6" w:rsidRDefault="00851DE6" w:rsidP="00851DE6">
      <w:pPr>
        <w:pStyle w:val="a5"/>
        <w:numPr>
          <w:ilvl w:val="0"/>
          <w:numId w:val="45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пользоваться предметным указателем энциклопедий и справочников для нахождения информации;</w:t>
      </w:r>
    </w:p>
    <w:p w:rsidR="00851DE6" w:rsidRPr="00851DE6" w:rsidRDefault="00851DE6" w:rsidP="00851DE6">
      <w:pPr>
        <w:pStyle w:val="a5"/>
        <w:numPr>
          <w:ilvl w:val="0"/>
          <w:numId w:val="45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самостоятельно действовать в ситуации неопределённости при решении актуальных для них проблем.</w:t>
      </w:r>
    </w:p>
    <w:p w:rsidR="00851DE6" w:rsidRPr="00851DE6" w:rsidRDefault="00851DE6" w:rsidP="00851DE6">
      <w:pPr>
        <w:pStyle w:val="a5"/>
        <w:numPr>
          <w:ilvl w:val="0"/>
          <w:numId w:val="46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851DE6" w:rsidRPr="00851DE6" w:rsidRDefault="00851DE6" w:rsidP="00851DE6">
      <w:pPr>
        <w:pStyle w:val="a5"/>
        <w:numPr>
          <w:ilvl w:val="0"/>
          <w:numId w:val="46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851DE6" w:rsidRPr="00851DE6" w:rsidRDefault="00851DE6" w:rsidP="00851DE6">
      <w:pPr>
        <w:pStyle w:val="a5"/>
        <w:numPr>
          <w:ilvl w:val="0"/>
          <w:numId w:val="46"/>
        </w:numPr>
        <w:spacing w:before="0" w:beforeAutospacing="0" w:after="0" w:afterAutospacing="0"/>
        <w:ind w:left="0"/>
        <w:rPr>
          <w:sz w:val="22"/>
          <w:szCs w:val="22"/>
        </w:rPr>
      </w:pPr>
      <w:r w:rsidRPr="00851DE6">
        <w:rPr>
          <w:i/>
          <w:iCs/>
          <w:sz w:val="22"/>
          <w:szCs w:val="22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различных процессов окружающего мира.</w:t>
      </w: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851DE6" w:rsidRPr="00851DE6" w:rsidRDefault="00851DE6" w:rsidP="00851DE6">
      <w:pPr>
        <w:pStyle w:val="a5"/>
        <w:spacing w:before="0" w:beforeAutospacing="0" w:after="0" w:afterAutospacing="0"/>
        <w:jc w:val="both"/>
        <w:rPr>
          <w:rStyle w:val="aa"/>
          <w:b w:val="0"/>
          <w:color w:val="000000"/>
          <w:sz w:val="22"/>
          <w:szCs w:val="22"/>
          <w:bdr w:val="none" w:sz="0" w:space="0" w:color="auto" w:frame="1"/>
        </w:rPr>
      </w:pPr>
    </w:p>
    <w:p w:rsidR="00A43317" w:rsidRPr="00851DE6" w:rsidRDefault="00A43317" w:rsidP="00851DE6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</w:rPr>
      </w:pPr>
      <w:r w:rsidRPr="00851DE6">
        <w:rPr>
          <w:rFonts w:ascii="Times New Roman" w:hAnsi="Times New Roman" w:cs="Times New Roman"/>
          <w:b/>
        </w:rPr>
        <w:lastRenderedPageBreak/>
        <w:t>Содержание учебного предмета</w:t>
      </w:r>
      <w:bookmarkStart w:id="0" w:name="_GoBack"/>
      <w:bookmarkEnd w:id="0"/>
    </w:p>
    <w:p w:rsidR="00A43317" w:rsidRPr="00851DE6" w:rsidRDefault="00A43317" w:rsidP="00851DE6">
      <w:pPr>
        <w:pStyle w:val="a6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 xml:space="preserve">1. Рациональные дроби  (23 ч) 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</w:rPr>
      </w:pPr>
      <w:r w:rsidRPr="00851DE6">
        <w:rPr>
          <w:rFonts w:ascii="Times New Roman" w:hAnsi="Times New Roman" w:cs="Times New Roman"/>
          <w:b/>
        </w:rPr>
        <w:t>Рациональная дробь. Основное свойство дроби, сокращение дробей. Сложение, вычитание, умножение и деление дробей.</w:t>
      </w:r>
    </w:p>
    <w:p w:rsidR="002D2319" w:rsidRPr="00851DE6" w:rsidRDefault="002D2319" w:rsidP="00851DE6">
      <w:pPr>
        <w:pStyle w:val="a6"/>
        <w:rPr>
          <w:rFonts w:ascii="Times New Roman" w:hAnsi="Times New Roman" w:cs="Times New Roman"/>
          <w:b/>
        </w:rPr>
      </w:pP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</w:rPr>
      </w:pPr>
      <w:r w:rsidRPr="00851DE6">
        <w:rPr>
          <w:rFonts w:ascii="Times New Roman" w:hAnsi="Times New Roman" w:cs="Times New Roman"/>
          <w:b/>
        </w:rPr>
        <w:t xml:space="preserve">Преобразование рациональных выражений. Функция </w:t>
      </w:r>
      <w:r w:rsidRPr="00851DE6">
        <w:rPr>
          <w:rFonts w:ascii="Times New Roman" w:hAnsi="Times New Roman" w:cs="Times New Roman"/>
          <w:b/>
          <w:position w:val="-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75pt" o:ole="">
            <v:imagedata r:id="rId8" o:title=""/>
          </v:shape>
          <o:OLEObject Type="Embed" ProgID="Equation.3" ShapeID="_x0000_i1025" DrawAspect="Content" ObjectID="_1713279868" r:id="rId9"/>
        </w:object>
      </w:r>
      <w:r w:rsidRPr="00851DE6">
        <w:rPr>
          <w:rFonts w:ascii="Times New Roman" w:hAnsi="Times New Roman" w:cs="Times New Roman"/>
          <w:b/>
        </w:rPr>
        <w:t xml:space="preserve"> и её график.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Cs/>
          <w:color w:val="000000"/>
        </w:rPr>
        <w:t xml:space="preserve"> Цель – </w:t>
      </w:r>
      <w:r w:rsidRPr="00851DE6">
        <w:rPr>
          <w:rFonts w:ascii="Times New Roman" w:hAnsi="Times New Roman" w:cs="Times New Roman"/>
          <w:color w:val="000000"/>
        </w:rPr>
        <w:t>выработать умение выполнять тождественные преобразования рациональных выражений.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/>
          <w:i/>
          <w:color w:val="000000"/>
        </w:rPr>
        <w:t>2. Квадратные корни  (19 ч)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Cs/>
          <w:color w:val="000000"/>
        </w:rPr>
      </w:pPr>
      <w:r w:rsidRPr="00851DE6">
        <w:rPr>
          <w:rFonts w:ascii="Times New Roman" w:hAnsi="Times New Roman" w:cs="Times New Roman"/>
          <w:color w:val="000000"/>
        </w:rPr>
        <w:t xml:space="preserve">Понятие об иррациональном числе. Общие сведения о действительных числах. Квадратный корень, приближённое значение квадратного корня. Свойства квадратных корней.преобразования выражений, содержащих квадратные корни. Функция </w:t>
      </w:r>
      <w:r w:rsidRPr="00851DE6">
        <w:rPr>
          <w:rFonts w:ascii="Times New Roman" w:hAnsi="Times New Roman" w:cs="Times New Roman"/>
          <w:color w:val="000000"/>
          <w:position w:val="-10"/>
        </w:rPr>
        <w:object w:dxaOrig="780" w:dyaOrig="380">
          <v:shape id="_x0000_i1026" type="#_x0000_t75" style="width:39pt;height:18.75pt" o:ole="">
            <v:imagedata r:id="rId10" o:title=""/>
          </v:shape>
          <o:OLEObject Type="Embed" ProgID="Equation.3" ShapeID="_x0000_i1026" DrawAspect="Content" ObjectID="_1713279869" r:id="rId11"/>
        </w:object>
      </w:r>
      <w:r w:rsidRPr="00851DE6">
        <w:rPr>
          <w:rFonts w:ascii="Times New Roman" w:hAnsi="Times New Roman" w:cs="Times New Roman"/>
          <w:color w:val="000000"/>
        </w:rPr>
        <w:t xml:space="preserve"> и её график.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Cs/>
          <w:color w:val="000000"/>
        </w:rPr>
        <w:t xml:space="preserve"> Цель – </w:t>
      </w:r>
      <w:r w:rsidRPr="00851DE6">
        <w:rPr>
          <w:rFonts w:ascii="Times New Roman" w:hAnsi="Times New Roman" w:cs="Times New Roman"/>
          <w:color w:val="000000"/>
        </w:rPr>
        <w:t>систематизировать сведения о рациональных числах и дать представление об иррациональных числах, расширив тем самым понятие числа; выработать умение выполнять простейшие преобразования выражений, содержащих квадратные корни.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  <w:i/>
          <w:color w:val="000000"/>
        </w:rPr>
      </w:pPr>
      <w:r w:rsidRPr="00851DE6">
        <w:rPr>
          <w:rFonts w:ascii="Times New Roman" w:hAnsi="Times New Roman" w:cs="Times New Roman"/>
          <w:b/>
          <w:i/>
          <w:color w:val="000000"/>
        </w:rPr>
        <w:t xml:space="preserve">3. Квадратные уравнения  (21 ч) 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Cs/>
          <w:color w:val="000000"/>
        </w:rPr>
      </w:pPr>
      <w:r w:rsidRPr="00851DE6">
        <w:rPr>
          <w:rFonts w:ascii="Times New Roman" w:hAnsi="Times New Roman" w:cs="Times New Roman"/>
          <w:color w:val="000000"/>
        </w:rPr>
        <w:t>Квадратное уравнение. Формулы корней квадратного уравнения. Теорема Виета. Решение рациональных уравнений. Решение задач, приводящих к квадратным и рациональным уравнениям.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Cs/>
          <w:color w:val="000000"/>
        </w:rPr>
        <w:t xml:space="preserve"> Цель – </w:t>
      </w:r>
      <w:r w:rsidRPr="00851DE6">
        <w:rPr>
          <w:rFonts w:ascii="Times New Roman" w:hAnsi="Times New Roman" w:cs="Times New Roman"/>
          <w:color w:val="000000"/>
        </w:rPr>
        <w:t>выработать умения решать квадратные уравнения, простейшие рациональные уравнения и применять изк решению задач.</w:t>
      </w:r>
    </w:p>
    <w:p w:rsidR="00A43317" w:rsidRPr="00851DE6" w:rsidRDefault="006518BC" w:rsidP="00851DE6">
      <w:pPr>
        <w:pStyle w:val="a6"/>
        <w:rPr>
          <w:rFonts w:ascii="Times New Roman" w:hAnsi="Times New Roman" w:cs="Times New Roman"/>
          <w:b/>
          <w:i/>
          <w:color w:val="000000"/>
        </w:rPr>
      </w:pPr>
      <w:r w:rsidRPr="00851DE6">
        <w:rPr>
          <w:rFonts w:ascii="Times New Roman" w:hAnsi="Times New Roman" w:cs="Times New Roman"/>
          <w:b/>
          <w:i/>
          <w:color w:val="000000"/>
        </w:rPr>
        <w:t>4. Неравенства  (</w:t>
      </w:r>
      <w:r w:rsidR="002C3A24">
        <w:rPr>
          <w:rFonts w:ascii="Times New Roman" w:hAnsi="Times New Roman" w:cs="Times New Roman"/>
          <w:b/>
          <w:i/>
          <w:color w:val="000000"/>
        </w:rPr>
        <w:t>20</w:t>
      </w:r>
      <w:r w:rsidR="00A43317" w:rsidRPr="00851DE6">
        <w:rPr>
          <w:rFonts w:ascii="Times New Roman" w:hAnsi="Times New Roman" w:cs="Times New Roman"/>
          <w:b/>
          <w:i/>
          <w:color w:val="000000"/>
        </w:rPr>
        <w:t xml:space="preserve">ч) 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  <w:bCs/>
          <w:color w:val="000000"/>
        </w:rPr>
      </w:pPr>
      <w:r w:rsidRPr="00851DE6">
        <w:rPr>
          <w:rFonts w:ascii="Times New Roman" w:hAnsi="Times New Roman" w:cs="Times New Roman"/>
          <w:color w:val="000000"/>
        </w:rPr>
        <w:t>Числовые неравенства и их свойства. По членное сложение и умножение числовых неравенств. Применение свойств неравенств к оценке значения выражения. Линейное неравенство с одной переменной. Система линейных неравенств с одной переменной.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Cs/>
          <w:color w:val="000000"/>
        </w:rPr>
        <w:t> Цель</w:t>
      </w:r>
      <w:r w:rsidRPr="00851DE6">
        <w:rPr>
          <w:rFonts w:ascii="Times New Roman" w:hAnsi="Times New Roman" w:cs="Times New Roman"/>
          <w:b/>
          <w:bCs/>
          <w:color w:val="000000"/>
        </w:rPr>
        <w:t xml:space="preserve"> – </w:t>
      </w:r>
      <w:r w:rsidRPr="00851DE6">
        <w:rPr>
          <w:rFonts w:ascii="Times New Roman" w:hAnsi="Times New Roman" w:cs="Times New Roman"/>
          <w:color w:val="000000"/>
        </w:rPr>
        <w:t>выработать умения решать линейные неравенства с одной переменной и их системы.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  <w:i/>
          <w:color w:val="000000"/>
        </w:rPr>
      </w:pPr>
      <w:r w:rsidRPr="00851DE6">
        <w:rPr>
          <w:rFonts w:ascii="Times New Roman" w:hAnsi="Times New Roman" w:cs="Times New Roman"/>
          <w:b/>
          <w:i/>
          <w:color w:val="000000"/>
        </w:rPr>
        <w:t>5.</w:t>
      </w:r>
      <w:r w:rsidR="00477D51" w:rsidRPr="00851DE6">
        <w:rPr>
          <w:rFonts w:ascii="Times New Roman" w:hAnsi="Times New Roman" w:cs="Times New Roman"/>
          <w:b/>
          <w:i/>
          <w:color w:val="000000"/>
        </w:rPr>
        <w:t xml:space="preserve"> Степень с целым показателем</w:t>
      </w:r>
      <w:r w:rsidR="002C3A24">
        <w:rPr>
          <w:rFonts w:ascii="Times New Roman" w:hAnsi="Times New Roman" w:cs="Times New Roman"/>
          <w:b/>
          <w:i/>
          <w:color w:val="000000"/>
        </w:rPr>
        <w:t>.</w:t>
      </w:r>
      <w:r w:rsidR="002C3A24" w:rsidRPr="00851DE6">
        <w:rPr>
          <w:rFonts w:ascii="Times New Roman" w:hAnsi="Times New Roman" w:cs="Times New Roman"/>
          <w:b/>
          <w:i/>
          <w:color w:val="000000"/>
        </w:rPr>
        <w:t xml:space="preserve">Элементы статистики и теории вероятностей  </w:t>
      </w:r>
      <w:r w:rsidR="002C3A24">
        <w:rPr>
          <w:rFonts w:ascii="Times New Roman" w:hAnsi="Times New Roman" w:cs="Times New Roman"/>
          <w:b/>
          <w:i/>
          <w:color w:val="000000"/>
        </w:rPr>
        <w:t>(11</w:t>
      </w:r>
      <w:r w:rsidRPr="00851DE6">
        <w:rPr>
          <w:rFonts w:ascii="Times New Roman" w:hAnsi="Times New Roman" w:cs="Times New Roman"/>
          <w:b/>
          <w:i/>
          <w:color w:val="000000"/>
        </w:rPr>
        <w:t xml:space="preserve">ч) 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  <w:bCs/>
          <w:color w:val="000000"/>
        </w:rPr>
      </w:pPr>
      <w:r w:rsidRPr="00851DE6">
        <w:rPr>
          <w:rFonts w:ascii="Times New Roman" w:hAnsi="Times New Roman" w:cs="Times New Roman"/>
          <w:color w:val="000000"/>
        </w:rPr>
        <w:t>Степень с целым показателем и её свойства. Стандартный вид числа. Запись приближенных значений. Действия над приближенными значениями.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color w:val="000000"/>
        </w:rPr>
      </w:pPr>
      <w:r w:rsidRPr="00851DE6">
        <w:rPr>
          <w:rFonts w:ascii="Times New Roman" w:hAnsi="Times New Roman" w:cs="Times New Roman"/>
          <w:bCs/>
          <w:color w:val="000000"/>
        </w:rPr>
        <w:t> Цель</w:t>
      </w:r>
      <w:r w:rsidRPr="00851DE6">
        <w:rPr>
          <w:rFonts w:ascii="Times New Roman" w:hAnsi="Times New Roman" w:cs="Times New Roman"/>
          <w:b/>
          <w:bCs/>
          <w:color w:val="000000"/>
        </w:rPr>
        <w:t xml:space="preserve"> – </w:t>
      </w:r>
      <w:r w:rsidRPr="00851DE6">
        <w:rPr>
          <w:rFonts w:ascii="Times New Roman" w:hAnsi="Times New Roman" w:cs="Times New Roman"/>
          <w:color w:val="000000"/>
        </w:rPr>
        <w:t>сформировать умение выполнять действия над степенями с целыми показателями, ввести понятие стандартного вида числа.</w:t>
      </w:r>
    </w:p>
    <w:p w:rsidR="00A43317" w:rsidRPr="00851DE6" w:rsidRDefault="00A43317" w:rsidP="00851DE6">
      <w:pPr>
        <w:pStyle w:val="a6"/>
        <w:rPr>
          <w:rFonts w:ascii="Times New Roman" w:hAnsi="Times New Roman" w:cs="Times New Roman"/>
        </w:rPr>
      </w:pPr>
      <w:r w:rsidRPr="00851DE6">
        <w:rPr>
          <w:rFonts w:ascii="Times New Roman" w:hAnsi="Times New Roman" w:cs="Times New Roman"/>
        </w:rPr>
        <w:t>Сбор и группировка статистических данных. Наглядное представление статистической информации</w:t>
      </w:r>
    </w:p>
    <w:p w:rsidR="00851DE6" w:rsidRPr="00851DE6" w:rsidRDefault="00851DE6" w:rsidP="00851DE6">
      <w:pPr>
        <w:pStyle w:val="a6"/>
        <w:rPr>
          <w:rFonts w:ascii="Times New Roman" w:hAnsi="Times New Roman" w:cs="Times New Roman"/>
        </w:rPr>
      </w:pPr>
    </w:p>
    <w:p w:rsidR="00A43317" w:rsidRPr="00851DE6" w:rsidRDefault="00A43317" w:rsidP="00851DE6">
      <w:pPr>
        <w:pStyle w:val="a6"/>
        <w:rPr>
          <w:rFonts w:ascii="Times New Roman" w:hAnsi="Times New Roman" w:cs="Times New Roman"/>
          <w:b/>
          <w:i/>
          <w:color w:val="000000"/>
        </w:rPr>
      </w:pPr>
      <w:r w:rsidRPr="00851DE6">
        <w:rPr>
          <w:rFonts w:ascii="Times New Roman" w:hAnsi="Times New Roman" w:cs="Times New Roman"/>
          <w:b/>
          <w:i/>
          <w:color w:val="000000"/>
        </w:rPr>
        <w:t>7. Повторение. Решение задач  (</w:t>
      </w:r>
      <w:r w:rsidR="002C3A24">
        <w:rPr>
          <w:rFonts w:ascii="Times New Roman" w:hAnsi="Times New Roman" w:cs="Times New Roman"/>
          <w:b/>
          <w:i/>
          <w:color w:val="000000"/>
        </w:rPr>
        <w:t>8</w:t>
      </w:r>
      <w:r w:rsidRPr="00851DE6">
        <w:rPr>
          <w:rFonts w:ascii="Times New Roman" w:hAnsi="Times New Roman" w:cs="Times New Roman"/>
          <w:b/>
          <w:i/>
          <w:color w:val="000000"/>
        </w:rPr>
        <w:t>ч)</w:t>
      </w:r>
    </w:p>
    <w:p w:rsidR="00DD3749" w:rsidRPr="0083270C" w:rsidRDefault="00DD3749" w:rsidP="00DD374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77D51" w:rsidRDefault="00477D51" w:rsidP="00477D5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8380B" w:rsidRPr="00CF1175" w:rsidRDefault="009E62B4" w:rsidP="00477D5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E8380B" w:rsidRPr="00CF1175">
        <w:rPr>
          <w:rFonts w:ascii="Times New Roman" w:eastAsia="Calibri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953"/>
        <w:gridCol w:w="4759"/>
        <w:gridCol w:w="1249"/>
        <w:gridCol w:w="1474"/>
        <w:gridCol w:w="1420"/>
      </w:tblGrid>
      <w:tr w:rsidR="00A50B50" w:rsidRPr="00AF15C7" w:rsidTr="005E7289">
        <w:tc>
          <w:tcPr>
            <w:tcW w:w="953" w:type="dxa"/>
          </w:tcPr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№</w:t>
            </w:r>
          </w:p>
          <w:p w:rsidR="00A50B50" w:rsidRPr="00AF15C7" w:rsidRDefault="00A50B50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уроков</w:t>
            </w:r>
          </w:p>
        </w:tc>
        <w:tc>
          <w:tcPr>
            <w:tcW w:w="4759" w:type="dxa"/>
          </w:tcPr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Содержание программного материала</w:t>
            </w:r>
          </w:p>
        </w:tc>
        <w:tc>
          <w:tcPr>
            <w:tcW w:w="1249" w:type="dxa"/>
          </w:tcPr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Кол-во часов</w:t>
            </w:r>
          </w:p>
        </w:tc>
        <w:tc>
          <w:tcPr>
            <w:tcW w:w="1474" w:type="dxa"/>
          </w:tcPr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Планируемая дата проведения</w:t>
            </w:r>
          </w:p>
        </w:tc>
        <w:tc>
          <w:tcPr>
            <w:tcW w:w="1420" w:type="dxa"/>
          </w:tcPr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Фактическая</w:t>
            </w:r>
          </w:p>
          <w:p w:rsidR="00A50B50" w:rsidRPr="00AF15C7" w:rsidRDefault="00A50B50" w:rsidP="00AF15C7">
            <w:pPr>
              <w:pStyle w:val="a6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дата проведения</w:t>
            </w:r>
          </w:p>
        </w:tc>
      </w:tr>
      <w:tr w:rsidR="00A50B50" w:rsidRPr="00AF15C7" w:rsidTr="005E7289">
        <w:tc>
          <w:tcPr>
            <w:tcW w:w="953" w:type="dxa"/>
          </w:tcPr>
          <w:p w:rsidR="00A50B50" w:rsidRPr="00AF15C7" w:rsidRDefault="00A50B50" w:rsidP="00AF15C7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A50B50" w:rsidRPr="00AF15C7" w:rsidRDefault="00A50B50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Повторение курса алгебры 7-го класса.</w:t>
            </w:r>
          </w:p>
        </w:tc>
        <w:tc>
          <w:tcPr>
            <w:tcW w:w="1249" w:type="dxa"/>
          </w:tcPr>
          <w:p w:rsidR="00A50B50" w:rsidRPr="00AF15C7" w:rsidRDefault="00A50B50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A50B50" w:rsidRPr="00AF15C7" w:rsidRDefault="00A50B50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</w:tcPr>
          <w:p w:rsidR="00A50B50" w:rsidRPr="00AF15C7" w:rsidRDefault="00A50B50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F61161" w:rsidRPr="00AF15C7" w:rsidTr="005E7289">
        <w:tc>
          <w:tcPr>
            <w:tcW w:w="953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759" w:type="dxa"/>
          </w:tcPr>
          <w:p w:rsidR="00F61161" w:rsidRPr="00AF15C7" w:rsidRDefault="00F61161" w:rsidP="00AF15C7">
            <w:pPr>
              <w:ind w:hanging="101"/>
              <w:rPr>
                <w:sz w:val="22"/>
                <w:szCs w:val="22"/>
              </w:rPr>
            </w:pPr>
            <w:r w:rsidRPr="00AF15C7">
              <w:rPr>
                <w:rFonts w:eastAsiaTheme="minorEastAsia"/>
                <w:color w:val="000000"/>
                <w:sz w:val="22"/>
                <w:szCs w:val="22"/>
              </w:rPr>
              <w:t>Свойства степени с натуральным показателем.</w:t>
            </w:r>
            <w:r w:rsidRPr="00AF15C7">
              <w:rPr>
                <w:sz w:val="22"/>
                <w:szCs w:val="22"/>
              </w:rPr>
              <w:t xml:space="preserve"> Действия с одночленами и многочленами.</w:t>
            </w:r>
          </w:p>
        </w:tc>
        <w:tc>
          <w:tcPr>
            <w:tcW w:w="1249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2.09</w:t>
            </w:r>
          </w:p>
        </w:tc>
        <w:tc>
          <w:tcPr>
            <w:tcW w:w="1420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2.09</w:t>
            </w:r>
          </w:p>
        </w:tc>
      </w:tr>
      <w:tr w:rsidR="00F61161" w:rsidRPr="00AF15C7" w:rsidTr="005E7289">
        <w:tc>
          <w:tcPr>
            <w:tcW w:w="953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759" w:type="dxa"/>
          </w:tcPr>
          <w:p w:rsidR="00F61161" w:rsidRPr="00AF15C7" w:rsidRDefault="00F61161" w:rsidP="00AF15C7">
            <w:pPr>
              <w:ind w:hanging="101"/>
              <w:rPr>
                <w:rFonts w:eastAsiaTheme="minorEastAsia"/>
                <w:color w:val="000000"/>
                <w:sz w:val="22"/>
                <w:szCs w:val="22"/>
              </w:rPr>
            </w:pPr>
            <w:r w:rsidRPr="00AF15C7">
              <w:rPr>
                <w:rFonts w:eastAsiaTheme="minorEastAsia"/>
                <w:color w:val="000000"/>
                <w:sz w:val="22"/>
                <w:szCs w:val="22"/>
              </w:rPr>
              <w:t>Формулы сокращенного умножения. Разложение на множители.</w:t>
            </w:r>
          </w:p>
        </w:tc>
        <w:tc>
          <w:tcPr>
            <w:tcW w:w="1249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6.09</w:t>
            </w:r>
          </w:p>
        </w:tc>
        <w:tc>
          <w:tcPr>
            <w:tcW w:w="1420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6.09</w:t>
            </w:r>
          </w:p>
        </w:tc>
      </w:tr>
      <w:tr w:rsidR="00F61161" w:rsidRPr="00AF15C7" w:rsidTr="005E7289">
        <w:tc>
          <w:tcPr>
            <w:tcW w:w="953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4759" w:type="dxa"/>
          </w:tcPr>
          <w:p w:rsidR="00F61161" w:rsidRPr="00AF15C7" w:rsidRDefault="00F61161" w:rsidP="00AF15C7">
            <w:pPr>
              <w:ind w:hanging="101"/>
              <w:rPr>
                <w:rFonts w:eastAsiaTheme="minorEastAsia"/>
                <w:color w:val="000000"/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Линейная функция, линейные уравнения. Парабола, ее свойства и график.</w:t>
            </w:r>
          </w:p>
        </w:tc>
        <w:tc>
          <w:tcPr>
            <w:tcW w:w="1249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7.09</w:t>
            </w:r>
          </w:p>
        </w:tc>
        <w:tc>
          <w:tcPr>
            <w:tcW w:w="1420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7.09</w:t>
            </w:r>
          </w:p>
        </w:tc>
      </w:tr>
      <w:tr w:rsidR="00F61161" w:rsidRPr="00AF15C7" w:rsidTr="005E7289">
        <w:tc>
          <w:tcPr>
            <w:tcW w:w="953" w:type="dxa"/>
          </w:tcPr>
          <w:p w:rsidR="00F61161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4759" w:type="dxa"/>
          </w:tcPr>
          <w:p w:rsidR="00F61161" w:rsidRPr="00AF15C7" w:rsidRDefault="00A64CFD" w:rsidP="00AF15C7">
            <w:pPr>
              <w:rPr>
                <w:rFonts w:eastAsiaTheme="minorEastAsia"/>
                <w:sz w:val="22"/>
                <w:szCs w:val="22"/>
                <w:highlight w:val="yellow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Работа над ошибками стартовой контрольной работы</w:t>
            </w:r>
          </w:p>
        </w:tc>
        <w:tc>
          <w:tcPr>
            <w:tcW w:w="1249" w:type="dxa"/>
          </w:tcPr>
          <w:p w:rsidR="00F61161" w:rsidRPr="00AF15C7" w:rsidRDefault="000F4942" w:rsidP="00AF15C7">
            <w:pPr>
              <w:jc w:val="center"/>
              <w:rPr>
                <w:rFonts w:eastAsiaTheme="minorEastAsia"/>
                <w:sz w:val="22"/>
                <w:szCs w:val="22"/>
                <w:highlight w:val="yellow"/>
              </w:rPr>
            </w:pPr>
            <w:r w:rsidRPr="000F4942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F61161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9.09</w:t>
            </w:r>
          </w:p>
        </w:tc>
        <w:tc>
          <w:tcPr>
            <w:tcW w:w="1420" w:type="dxa"/>
          </w:tcPr>
          <w:p w:rsidR="00F61161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16.09</w:t>
            </w:r>
          </w:p>
        </w:tc>
      </w:tr>
      <w:tr w:rsidR="00F61161" w:rsidRPr="00AF15C7" w:rsidTr="005E7289">
        <w:tc>
          <w:tcPr>
            <w:tcW w:w="953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759" w:type="dxa"/>
          </w:tcPr>
          <w:p w:rsidR="00F61161" w:rsidRPr="00AF15C7" w:rsidRDefault="00F61161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bCs/>
                <w:sz w:val="22"/>
                <w:szCs w:val="22"/>
              </w:rPr>
              <w:t>Рациональные дроби</w:t>
            </w:r>
          </w:p>
        </w:tc>
        <w:tc>
          <w:tcPr>
            <w:tcW w:w="1249" w:type="dxa"/>
          </w:tcPr>
          <w:p w:rsidR="00F61161" w:rsidRPr="00AF15C7" w:rsidRDefault="00F61161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23</w:t>
            </w:r>
          </w:p>
        </w:tc>
        <w:tc>
          <w:tcPr>
            <w:tcW w:w="1474" w:type="dxa"/>
          </w:tcPr>
          <w:p w:rsidR="00F61161" w:rsidRPr="00AF15C7" w:rsidRDefault="00F61161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</w:tcPr>
          <w:p w:rsidR="00F61161" w:rsidRPr="00AF15C7" w:rsidRDefault="00F61161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Дробные  выражения.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13</w:t>
            </w:r>
            <w:r w:rsidR="00A64CFD" w:rsidRPr="00AF15C7">
              <w:rPr>
                <w:sz w:val="22"/>
                <w:szCs w:val="22"/>
              </w:rPr>
              <w:t>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9.09</w:t>
            </w: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Рациональные выражения.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</w:t>
            </w:r>
            <w:r w:rsidR="00A64CFD" w:rsidRPr="00AF15C7">
              <w:rPr>
                <w:sz w:val="22"/>
                <w:szCs w:val="22"/>
              </w:rPr>
              <w:t>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13.09</w:t>
            </w: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Основное свойство алгебраической дроби. 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16</w:t>
            </w:r>
            <w:r w:rsidR="00A64CFD" w:rsidRPr="00AF15C7">
              <w:rPr>
                <w:sz w:val="22"/>
                <w:szCs w:val="22"/>
              </w:rPr>
              <w:t>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14.09</w:t>
            </w: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A64CFD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lastRenderedPageBreak/>
              <w:t>8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Сокращение дробей.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20.09</w:t>
            </w:r>
          </w:p>
        </w:tc>
        <w:tc>
          <w:tcPr>
            <w:tcW w:w="1420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20.09</w:t>
            </w: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Основное свойство дробей.  Тождество.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21.09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Сложение  дробей с одинаковыми знаменателями. 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23.09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Вычитание  дробей с одинаковыми знаменателями. 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27.09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Сложение  дробей с разными знаменателями.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28.09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Вычитание  дробей с разными знаменателями.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30.09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Сложение и вычитание алгебраических дробей</w:t>
            </w:r>
            <w:r w:rsidRPr="00AF15C7">
              <w:rPr>
                <w:rFonts w:eastAsiaTheme="minorEastAsia"/>
                <w:i/>
                <w:sz w:val="22"/>
                <w:szCs w:val="22"/>
              </w:rPr>
              <w:t xml:space="preserve">. </w:t>
            </w:r>
            <w:r w:rsidRPr="00AF15C7">
              <w:rPr>
                <w:rFonts w:eastAsiaTheme="minorEastAsia"/>
                <w:sz w:val="22"/>
                <w:szCs w:val="22"/>
              </w:rPr>
              <w:t>Алгоритм.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4.10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5.10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A64CFD" w:rsidRPr="00AF15C7" w:rsidTr="005E7289">
        <w:tc>
          <w:tcPr>
            <w:tcW w:w="953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16</w:t>
            </w:r>
          </w:p>
        </w:tc>
        <w:tc>
          <w:tcPr>
            <w:tcW w:w="4759" w:type="dxa"/>
          </w:tcPr>
          <w:p w:rsidR="00A64CFD" w:rsidRPr="00AF15C7" w:rsidRDefault="00A64CFD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№1 по теме «Рациональные дроби и их свойства».</w:t>
            </w:r>
          </w:p>
        </w:tc>
        <w:tc>
          <w:tcPr>
            <w:tcW w:w="1249" w:type="dxa"/>
          </w:tcPr>
          <w:p w:rsidR="00A64CFD" w:rsidRPr="00AF15C7" w:rsidRDefault="00A64CFD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64CFD" w:rsidRPr="00AF15C7" w:rsidRDefault="000A4F79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7.10</w:t>
            </w:r>
          </w:p>
        </w:tc>
        <w:tc>
          <w:tcPr>
            <w:tcW w:w="1420" w:type="dxa"/>
          </w:tcPr>
          <w:p w:rsidR="00A64CFD" w:rsidRPr="00AF15C7" w:rsidRDefault="00A64CFD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Анализ. Умножение  алгебраических дробей. 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805E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12.10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Возведение дроби в степень.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805E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Умножение дробей и возведение дроби в степень.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805E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18.10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Деление алгебраических  дробей.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805E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19.10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Алгоритм  деления  дробей. Задачи.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805E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Рациональные  дроби. Рациональные  выражения.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771A7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25.10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Преобразование рациональных выражений. Среднее  гармоническое ряда.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771A7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26.10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Гипербола,  её свойства и график.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771A7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28.10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Построение графика обратной пропорциональности.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91F3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8.11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91F3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9.11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Представление дроби в виде суммы дробей.  (Из рубрики «Для тех, кто хочет знать больше»).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11.11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Квадратные  корни.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19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Рациональные числа.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15.11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Иррациональные числа. Множество  действительных  чисел.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16.11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Арифметический квадратный корень.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18.11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Решение уравнений  вида </w:t>
            </w:r>
            <w:r w:rsidRPr="00AF15C7">
              <w:rPr>
                <w:rFonts w:eastAsiaTheme="minorEastAsia"/>
                <w:sz w:val="22"/>
                <w:szCs w:val="22"/>
                <w:lang w:val="en-US"/>
              </w:rPr>
              <w:t>x</w:t>
            </w:r>
            <w:r w:rsidRPr="00AF15C7">
              <w:rPr>
                <w:rFonts w:eastAsiaTheme="minorEastAsia"/>
                <w:sz w:val="22"/>
                <w:szCs w:val="22"/>
                <w:vertAlign w:val="superscript"/>
              </w:rPr>
              <w:t>2</w:t>
            </w:r>
            <w:r w:rsidRPr="00AF15C7">
              <w:rPr>
                <w:rFonts w:eastAsiaTheme="minorEastAsia"/>
                <w:sz w:val="22"/>
                <w:szCs w:val="22"/>
              </w:rPr>
              <w:t>=а.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22.11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23.11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Функция </w:t>
            </w:r>
            <w:r w:rsidRPr="00AF15C7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780" w:dyaOrig="380">
                <v:shape id="_x0000_i1027" type="#_x0000_t75" style="width:39pt;height:18.75pt" o:ole="">
                  <v:imagedata r:id="rId12" o:title=""/>
                </v:shape>
                <o:OLEObject Type="Embed" ProgID="Equation.3" ShapeID="_x0000_i1027" DrawAspect="Content" ObjectID="_1713279870" r:id="rId13"/>
              </w:object>
            </w:r>
            <w:r w:rsidRPr="00AF15C7">
              <w:rPr>
                <w:rFonts w:eastAsiaTheme="minorEastAsia"/>
                <w:sz w:val="22"/>
                <w:szCs w:val="22"/>
              </w:rPr>
              <w:t>. Свойства.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12A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25.11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Функция </w:t>
            </w:r>
            <w:r w:rsidRPr="00AF15C7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780" w:dyaOrig="380">
                <v:shape id="_x0000_i1028" type="#_x0000_t75" style="width:39pt;height:18.75pt" o:ole="">
                  <v:imagedata r:id="rId14" o:title=""/>
                </v:shape>
                <o:OLEObject Type="Embed" ProgID="Equation.3" ShapeID="_x0000_i1028" DrawAspect="Content" ObjectID="_1713279871" r:id="rId15"/>
              </w:object>
            </w:r>
            <w:r w:rsidRPr="00AF15C7">
              <w:rPr>
                <w:rFonts w:eastAsiaTheme="minorEastAsia"/>
                <w:sz w:val="22"/>
                <w:szCs w:val="22"/>
              </w:rPr>
              <w:t>.  График.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74B1D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29.11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Квадратный корень из произведения.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74B1D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30.11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Квадратный корень из  дроби.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74B1D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Квадратный корень из степени.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74B1D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6.12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sz w:val="22"/>
                <w:szCs w:val="22"/>
              </w:rPr>
            </w:pPr>
            <w:r w:rsidRPr="00AF15C7">
              <w:rPr>
                <w:b/>
                <w:sz w:val="22"/>
                <w:szCs w:val="22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621C38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39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Вынесение множителя за знак корня.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621C38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9.12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Внесение множителя под  знак корня.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621C38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13.12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Операция  внесения и вынесения  множителя из - под знака  радикала.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621C38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Операция преобразования  корней из произведения, дроби и степени.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621C38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16.12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Преобразование выражений, содержащих </w:t>
            </w:r>
            <w:r w:rsidRPr="00AF15C7">
              <w:rPr>
                <w:rFonts w:eastAsiaTheme="minorEastAsia"/>
                <w:sz w:val="22"/>
                <w:szCs w:val="22"/>
              </w:rPr>
              <w:lastRenderedPageBreak/>
              <w:t>квадратные корни.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1474" w:type="dxa"/>
          </w:tcPr>
          <w:p w:rsidR="002C3A24" w:rsidRPr="00AF15C7" w:rsidRDefault="002C3A24" w:rsidP="001D391A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20.12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44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Операция избавления от иррациональности в знаменателе.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D391A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№4 по теме «Свойства квадратных корней».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D391A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23.12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 Преобразование двойных радикалов. (Из рубрики «Для тех, кто хочет знать больше»).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27.12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Квадратные  уравнения.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21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 Понятие квадратного уравнения. Неполные квадратные уравнения.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8A7AF9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28.12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2C3A2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Способы решения неполных квадратных уравнений.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8A7AF9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30.12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Нахождение дискриминанта  квадратного уравнения.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17.01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Формулы корней квадратного уравнения.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18.01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Применение формул корней квадратного уравнения при решении  уравнений разной степени сложности.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20.01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Еще одна формула нахождения корней квадратного уравнения.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24.01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задач с помощью квадратных уравнений.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25.01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задач путем составления  квадратного уравнения.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27.01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Квадратные уравнения. Теорема Виета.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E4C1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31.01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биквадратных  уравнений.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B312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ind w:firstLine="40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 5 по теме: «Квадратные уравнения».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B312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Анализ.  Дробно – рациональные  уравнения.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B312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Алгоритм решения  дробно - рациональных уравнений.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B312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8.02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 дробных рациональных уравнений, целых уравнений.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B312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10.02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i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Способы решения  дробных рациональных уравнений.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53A7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задач с помощью дробных рациональных уравнений.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53A7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15.02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Дробные  рациональные  уравнения. Задачи.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53A7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17.02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Решение задач путем составления  дробно -  рациональных уравнений.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321EB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321EB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22.02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 6  по теме «Дробно-рациональные уравнения».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321EB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24.02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Уравнения с параметром. (Из рубрики «Для тех, кто хочет знать больше»).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321EB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28.02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Неравенства.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Числовые неравенства.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Способы сравнения числовых  неравенств.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3.03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Свойства числовых неравенств.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Свойства числовых неравенств. Доказательство неравенств.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10.03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Сложение  числовых неравенств.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Умножение числовых неравенств.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C633AC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15.03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Алгоритм умножения неравенства на </w:t>
            </w:r>
            <w:r w:rsidRPr="00AF15C7">
              <w:rPr>
                <w:rFonts w:eastAsiaTheme="minorEastAsia"/>
                <w:sz w:val="22"/>
                <w:szCs w:val="22"/>
              </w:rPr>
              <w:lastRenderedPageBreak/>
              <w:t>положительное и отрицательное число.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1474" w:type="dxa"/>
          </w:tcPr>
          <w:p w:rsidR="002C3A24" w:rsidRPr="00AF15C7" w:rsidRDefault="002C3A24" w:rsidP="001B273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17.03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75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Погрешность и точность приближения.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B273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B273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22.03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Пересечение и объединение множеств. Принцип  кругов Эйлера.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1B2730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24.03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Числовые промежутки: отрезок, интервал, полуинтервал, луч.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B47BA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4.04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Линейные  неравенства  с одной переменной.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B47BA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5.04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Алгоритм решения линейных  неравенств с одной переменной.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B47BA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Неравенства  с одной переменной. Способы записи ответа.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B47BA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11.04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Системы  неравенств с одной переменной.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B47BA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12.04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Правило решения систем  неравенств с одной переменной.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Решение систем  неравенств с одной переменной. Запись ответа.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603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18.04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Обобщение и систематизация по теме «Линейные неравенства».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560315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19.04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B192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Доказательство  неравенств. (Из рубрики «Для тех, кто хочет знать больше»).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B192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25.04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Степень с целым показателем. Элементы статистики.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11</w:t>
            </w:r>
          </w:p>
        </w:tc>
        <w:tc>
          <w:tcPr>
            <w:tcW w:w="1474" w:type="dxa"/>
          </w:tcPr>
          <w:p w:rsidR="002C3A24" w:rsidRPr="00AF15C7" w:rsidRDefault="002C3A24" w:rsidP="000B192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26.04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Определение степени с целым отрицательным показателем.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B192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28.04</w:t>
            </w:r>
          </w:p>
        </w:tc>
        <w:tc>
          <w:tcPr>
            <w:tcW w:w="1420" w:type="dxa"/>
          </w:tcPr>
          <w:p w:rsidR="002C3A24" w:rsidRPr="00AF15C7" w:rsidRDefault="002C3A24" w:rsidP="00A63B90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Вычисление  значения  степени  с целым отрицательным показателем.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0B1923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4.05</w:t>
            </w:r>
          </w:p>
        </w:tc>
        <w:tc>
          <w:tcPr>
            <w:tcW w:w="1420" w:type="dxa"/>
          </w:tcPr>
          <w:p w:rsidR="002C3A24" w:rsidRPr="00AF15C7" w:rsidRDefault="002C3A24" w:rsidP="00A63B90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90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Свойства степени с целым показателем.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543F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5.05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91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543F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7.05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92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Стандартный вид числа. Правило записи числа в стандартном  виде.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543F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11.05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93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Запись  чисел  в стандартном виде. Порядок числа.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F543FF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12.05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94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4120F4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14.05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95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Анализ. Сбор  статистических данных.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F52C9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18.05</w:t>
            </w:r>
          </w:p>
        </w:tc>
        <w:tc>
          <w:tcPr>
            <w:tcW w:w="1420" w:type="dxa"/>
          </w:tcPr>
          <w:p w:rsidR="002C3A24" w:rsidRPr="00AF15C7" w:rsidRDefault="002C3A24" w:rsidP="00CD15B5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96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F52C9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19.05</w:t>
            </w:r>
          </w:p>
        </w:tc>
        <w:tc>
          <w:tcPr>
            <w:tcW w:w="1420" w:type="dxa"/>
          </w:tcPr>
          <w:p w:rsidR="002C3A24" w:rsidRPr="00AF15C7" w:rsidRDefault="002C3A24" w:rsidP="006942E6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97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Столбчатые  и  круговые  диаграммы, полигоны и гистограммы.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F52C9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21.05</w:t>
            </w:r>
          </w:p>
        </w:tc>
        <w:tc>
          <w:tcPr>
            <w:tcW w:w="1420" w:type="dxa"/>
          </w:tcPr>
          <w:p w:rsidR="002C3A24" w:rsidRPr="00AF15C7" w:rsidRDefault="002C3A24" w:rsidP="006942E6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98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Функции</w:t>
            </w:r>
            <w:r w:rsidRPr="00AF15C7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740" w:dyaOrig="360">
                <v:shape id="_x0000_i1029" type="#_x0000_t75" style="width:36.75pt;height:18.75pt" o:ole="">
                  <v:imagedata r:id="rId16" o:title=""/>
                </v:shape>
                <o:OLEObject Type="Embed" ProgID="Equation.3" ShapeID="_x0000_i1029" DrawAspect="Content" ObjectID="_1713279872" r:id="rId17"/>
              </w:object>
            </w:r>
            <w:r w:rsidRPr="00AF15C7">
              <w:rPr>
                <w:rFonts w:eastAsiaTheme="minorEastAsia"/>
                <w:sz w:val="22"/>
                <w:szCs w:val="22"/>
              </w:rPr>
              <w:t xml:space="preserve">и </w:t>
            </w:r>
            <w:r w:rsidRPr="00AF15C7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760" w:dyaOrig="360">
                <v:shape id="_x0000_i1030" type="#_x0000_t75" style="width:38.25pt;height:18.75pt" o:ole="">
                  <v:imagedata r:id="rId18" o:title=""/>
                </v:shape>
                <o:OLEObject Type="Embed" ProgID="Equation.3" ShapeID="_x0000_i1030" DrawAspect="Content" ObjectID="_1713279873" r:id="rId19"/>
              </w:object>
            </w:r>
            <w:r w:rsidRPr="00AF15C7">
              <w:rPr>
                <w:rFonts w:eastAsiaTheme="minorEastAsia"/>
                <w:sz w:val="22"/>
                <w:szCs w:val="22"/>
              </w:rPr>
              <w:t>,  их  свойства.  (Из рубрики «Для тех, кто хочет знать больше»).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9F52C9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25.05</w:t>
            </w:r>
          </w:p>
        </w:tc>
        <w:tc>
          <w:tcPr>
            <w:tcW w:w="1420" w:type="dxa"/>
          </w:tcPr>
          <w:p w:rsidR="002C3A24" w:rsidRPr="00AF15C7" w:rsidRDefault="002C3A24" w:rsidP="006942E6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Повторение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2C3A24" w:rsidRPr="00AF15C7" w:rsidRDefault="002C3A24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2C3A24" w:rsidRPr="00AF15C7" w:rsidTr="005E7289">
        <w:tc>
          <w:tcPr>
            <w:tcW w:w="953" w:type="dxa"/>
          </w:tcPr>
          <w:p w:rsidR="002C3A24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99</w:t>
            </w:r>
          </w:p>
        </w:tc>
        <w:tc>
          <w:tcPr>
            <w:tcW w:w="4759" w:type="dxa"/>
          </w:tcPr>
          <w:p w:rsidR="002C3A24" w:rsidRPr="00AF15C7" w:rsidRDefault="002C3A24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Повторение: рациональные  дроби.</w:t>
            </w:r>
          </w:p>
        </w:tc>
        <w:tc>
          <w:tcPr>
            <w:tcW w:w="1249" w:type="dxa"/>
          </w:tcPr>
          <w:p w:rsidR="002C3A24" w:rsidRPr="00AF15C7" w:rsidRDefault="002C3A24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2C3A24" w:rsidRPr="00AF15C7" w:rsidRDefault="002C3A24" w:rsidP="002A5B51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26.05</w:t>
            </w:r>
          </w:p>
        </w:tc>
        <w:tc>
          <w:tcPr>
            <w:tcW w:w="1420" w:type="dxa"/>
          </w:tcPr>
          <w:p w:rsidR="002C3A24" w:rsidRPr="00AF15C7" w:rsidRDefault="002C3A24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95516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Повторение: квадратные  уравнения.</w:t>
            </w: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367C76" w:rsidRPr="00AF15C7" w:rsidRDefault="00367C76" w:rsidP="002A5B51">
            <w:pPr>
              <w:pStyle w:val="a6"/>
              <w:jc w:val="center"/>
              <w:rPr>
                <w:sz w:val="22"/>
                <w:szCs w:val="22"/>
              </w:rPr>
            </w:pPr>
            <w:r w:rsidRPr="00AF15C7">
              <w:rPr>
                <w:sz w:val="22"/>
                <w:szCs w:val="22"/>
              </w:rPr>
              <w:t>28.05</w:t>
            </w: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95516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101</w:t>
            </w: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Итоговая контрольная работа № 10</w:t>
            </w: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F15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367C76" w:rsidRPr="00AF15C7" w:rsidRDefault="00367C76" w:rsidP="00AF15C7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</w:t>
            </w: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95516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102</w:t>
            </w:r>
          </w:p>
        </w:tc>
        <w:tc>
          <w:tcPr>
            <w:tcW w:w="4759" w:type="dxa"/>
          </w:tcPr>
          <w:p w:rsidR="00367C76" w:rsidRPr="005E7289" w:rsidRDefault="00367C76" w:rsidP="00AF15C7">
            <w:r w:rsidRPr="005E7289">
              <w:rPr>
                <w:sz w:val="22"/>
              </w:rPr>
              <w:t xml:space="preserve">Анализ. Работа над ошибками </w:t>
            </w: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67C76" w:rsidRPr="00AF15C7" w:rsidRDefault="00367C76" w:rsidP="008556AF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</w:t>
            </w: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79392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rFonts w:eastAsiaTheme="minorEastAsia"/>
                <w:b/>
                <w:i/>
                <w:sz w:val="22"/>
                <w:szCs w:val="22"/>
              </w:rPr>
            </w:pPr>
          </w:p>
        </w:tc>
        <w:tc>
          <w:tcPr>
            <w:tcW w:w="1249" w:type="dxa"/>
          </w:tcPr>
          <w:p w:rsidR="00367C76" w:rsidRPr="00AF15C7" w:rsidRDefault="00367C76" w:rsidP="002C3A2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74" w:type="dxa"/>
          </w:tcPr>
          <w:p w:rsidR="00367C76" w:rsidRPr="00AF15C7" w:rsidRDefault="00367C76" w:rsidP="008556AF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79392B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rFonts w:eastAsiaTheme="minorEastAsia"/>
                <w:b/>
                <w:i/>
                <w:sz w:val="22"/>
                <w:szCs w:val="22"/>
              </w:rPr>
            </w:pP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74" w:type="dxa"/>
          </w:tcPr>
          <w:p w:rsidR="00367C76" w:rsidRPr="00AF15C7" w:rsidRDefault="00367C76" w:rsidP="008556AF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AF15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67C76" w:rsidRPr="00AF15C7" w:rsidRDefault="00367C76" w:rsidP="00AF15C7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367C76" w:rsidRPr="00AF15C7" w:rsidTr="005E7289">
        <w:tc>
          <w:tcPr>
            <w:tcW w:w="953" w:type="dxa"/>
          </w:tcPr>
          <w:p w:rsidR="00367C76" w:rsidRPr="00AF15C7" w:rsidRDefault="00367C76" w:rsidP="00AF15C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759" w:type="dxa"/>
          </w:tcPr>
          <w:p w:rsidR="00367C76" w:rsidRPr="00AF15C7" w:rsidRDefault="00367C76" w:rsidP="00AF15C7">
            <w:pPr>
              <w:rPr>
                <w:rFonts w:eastAsiaTheme="minorEastAsia"/>
                <w:b/>
                <w:sz w:val="22"/>
                <w:szCs w:val="22"/>
              </w:rPr>
            </w:pPr>
            <w:r w:rsidRPr="00AF15C7">
              <w:rPr>
                <w:rFonts w:eastAsiaTheme="minorEastAsia"/>
                <w:b/>
                <w:sz w:val="22"/>
                <w:szCs w:val="22"/>
              </w:rPr>
              <w:t>ИТОГО</w:t>
            </w:r>
          </w:p>
        </w:tc>
        <w:tc>
          <w:tcPr>
            <w:tcW w:w="1249" w:type="dxa"/>
          </w:tcPr>
          <w:p w:rsidR="00367C76" w:rsidRPr="00AF15C7" w:rsidRDefault="00367C76" w:rsidP="00AF15C7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102</w:t>
            </w:r>
          </w:p>
        </w:tc>
        <w:tc>
          <w:tcPr>
            <w:tcW w:w="1474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</w:tcPr>
          <w:p w:rsidR="00367C76" w:rsidRPr="00AF15C7" w:rsidRDefault="00367C76" w:rsidP="00AF15C7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C12" w:rsidRPr="00254D78" w:rsidRDefault="00AF4C12" w:rsidP="00AF4C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8"/>
        </w:rPr>
      </w:pPr>
    </w:p>
    <w:p w:rsidR="00AF4C12" w:rsidRPr="005E7289" w:rsidRDefault="00AF4C12" w:rsidP="00AF4C1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5E7289">
        <w:rPr>
          <w:rFonts w:ascii="Times New Roman" w:eastAsia="Calibri" w:hAnsi="Times New Roman" w:cs="Times New Roman"/>
          <w:b/>
        </w:rPr>
        <w:t>КРИТЕРИИ  ОЦЕНИВАНИЯ  ОБУЧАЮЩИХСЯ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1. Оценка письменных контрольных работ обучающихся по алгебре.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Ответ оценивается отметкой «</w:t>
      </w:r>
      <w:r w:rsidRPr="005E7289">
        <w:rPr>
          <w:rFonts w:ascii="Times New Roman" w:eastAsia="Calibri" w:hAnsi="Times New Roman" w:cs="Times New Roman"/>
          <w:b/>
          <w:bCs/>
        </w:rPr>
        <w:t>5</w:t>
      </w:r>
      <w:r w:rsidRPr="005E7289">
        <w:rPr>
          <w:rFonts w:ascii="Times New Roman" w:eastAsia="Calibri" w:hAnsi="Times New Roman" w:cs="Times New Roman"/>
        </w:rPr>
        <w:t>», если: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работа выполнена полностью;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в логических рассуждениях и обосновании решения нет пробелов и ошибок;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Отметка «</w:t>
      </w:r>
      <w:r w:rsidRPr="005E7289">
        <w:rPr>
          <w:rFonts w:ascii="Times New Roman" w:eastAsia="Calibri" w:hAnsi="Times New Roman" w:cs="Times New Roman"/>
          <w:b/>
          <w:bCs/>
        </w:rPr>
        <w:t>4</w:t>
      </w:r>
      <w:r w:rsidRPr="005E7289">
        <w:rPr>
          <w:rFonts w:ascii="Times New Roman" w:eastAsia="Calibri" w:hAnsi="Times New Roman" w:cs="Times New Roman"/>
        </w:rPr>
        <w:t>» ставится в следующих случаях: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допущены одна ошибка или есть два – три недочѐта в выкладках, рисунках, чертежах или графиках (если эти виды работ не являлись специальным объектом проверки).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Отметка «</w:t>
      </w:r>
      <w:r w:rsidRPr="005E7289">
        <w:rPr>
          <w:rFonts w:ascii="Times New Roman" w:eastAsia="Calibri" w:hAnsi="Times New Roman" w:cs="Times New Roman"/>
          <w:b/>
          <w:bCs/>
        </w:rPr>
        <w:t>3</w:t>
      </w:r>
      <w:r w:rsidRPr="005E7289">
        <w:rPr>
          <w:rFonts w:ascii="Times New Roman" w:eastAsia="Calibri" w:hAnsi="Times New Roman" w:cs="Times New Roman"/>
        </w:rPr>
        <w:t>» ставится, если: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Отметка «</w:t>
      </w:r>
      <w:r w:rsidRPr="005E7289">
        <w:rPr>
          <w:rFonts w:ascii="Times New Roman" w:eastAsia="Calibri" w:hAnsi="Times New Roman" w:cs="Times New Roman"/>
          <w:b/>
          <w:bCs/>
        </w:rPr>
        <w:t>2</w:t>
      </w:r>
      <w:r w:rsidRPr="005E7289">
        <w:rPr>
          <w:rFonts w:ascii="Times New Roman" w:eastAsia="Calibri" w:hAnsi="Times New Roman" w:cs="Times New Roman"/>
        </w:rPr>
        <w:t>» ставится, если: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допущены существенные ошибки, показавшие, что обучающийся не обладает обязательными умениями по данной теме в полной мере.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5E7289">
        <w:rPr>
          <w:rFonts w:ascii="Times New Roman" w:eastAsia="Calibri" w:hAnsi="Times New Roman" w:cs="Times New Roman"/>
        </w:rPr>
        <w:t xml:space="preserve">2. </w:t>
      </w:r>
      <w:r w:rsidRPr="005E7289">
        <w:rPr>
          <w:rFonts w:ascii="Times New Roman" w:eastAsia="Calibri" w:hAnsi="Times New Roman" w:cs="Times New Roman"/>
          <w:b/>
        </w:rPr>
        <w:t>Оценка устных ответов обучающихся по математике.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Ответ оценивается </w:t>
      </w:r>
      <w:r w:rsidRPr="005E7289">
        <w:rPr>
          <w:rFonts w:ascii="Times New Roman" w:eastAsia="Calibri" w:hAnsi="Times New Roman" w:cs="Times New Roman"/>
          <w:b/>
          <w:i/>
        </w:rPr>
        <w:t>отметкой «</w:t>
      </w:r>
      <w:r w:rsidRPr="005E7289">
        <w:rPr>
          <w:rFonts w:ascii="Times New Roman" w:eastAsia="Calibri" w:hAnsi="Times New Roman" w:cs="Times New Roman"/>
          <w:b/>
          <w:bCs/>
          <w:i/>
        </w:rPr>
        <w:t>5</w:t>
      </w:r>
      <w:r w:rsidRPr="005E7289">
        <w:rPr>
          <w:rFonts w:ascii="Times New Roman" w:eastAsia="Calibri" w:hAnsi="Times New Roman" w:cs="Times New Roman"/>
          <w:b/>
          <w:i/>
        </w:rPr>
        <w:t>»</w:t>
      </w:r>
      <w:r w:rsidRPr="005E7289">
        <w:rPr>
          <w:rFonts w:ascii="Times New Roman" w:eastAsia="Calibri" w:hAnsi="Times New Roman" w:cs="Times New Roman"/>
        </w:rPr>
        <w:t>, если ученик: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полно раскрыл содержание материала в объеме, предусмотренном программой и учебником;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 изложил материал грамотным языком, точно используя математическую терминологию и символику, в определенной логической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  последовательности;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правильно выполнил рисунки, чертежи, графики, сопутствующие ответу;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 продемонстрировал знание теории ранее изученных сопутствующих тем, сформированность и устойчивость используемых при ответе умений и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навыков;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отвечал самостоятельно, без наводящих вопросов учителя;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 возможны одна – две неточности при освещении второстепенных вопросов или в выкладках, которые ученик легко исправил после замечания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учителя.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Ответ оценивается </w:t>
      </w:r>
      <w:r w:rsidRPr="005E7289">
        <w:rPr>
          <w:rFonts w:ascii="Times New Roman" w:eastAsia="Calibri" w:hAnsi="Times New Roman" w:cs="Times New Roman"/>
          <w:b/>
          <w:i/>
        </w:rPr>
        <w:t>отметкой «4»,</w:t>
      </w:r>
      <w:r w:rsidRPr="005E7289">
        <w:rPr>
          <w:rFonts w:ascii="Times New Roman" w:eastAsia="Calibri" w:hAnsi="Times New Roman" w:cs="Times New Roman"/>
        </w:rPr>
        <w:t xml:space="preserve"> если удовлетворяет в основном требованиям на оценку«5», но при этом имеет один из недостатков: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в изложении допущены небольшие пробелы, не исказившее математическое содержание ответа;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допущены один – два недочета при освещении основного содержания ответа, исправленные после замечания учителя;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Ответ оценивается </w:t>
      </w:r>
      <w:r w:rsidRPr="005E7289">
        <w:rPr>
          <w:rFonts w:ascii="Times New Roman" w:eastAsia="Calibri" w:hAnsi="Times New Roman" w:cs="Times New Roman"/>
          <w:b/>
          <w:i/>
        </w:rPr>
        <w:t>отметкой «3»</w:t>
      </w:r>
      <w:r w:rsidRPr="005E7289">
        <w:rPr>
          <w:rFonts w:ascii="Times New Roman" w:eastAsia="Calibri" w:hAnsi="Times New Roman" w:cs="Times New Roman"/>
        </w:rPr>
        <w:t xml:space="preserve"> ставится в следующих случаях: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-неполно раскрыто содержание материала (содержание изложено фрагментарно, не всегда последовательно), но показано общее понимание вопроса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   и продемонстрированы умения, достаточные для усвоения программного материала;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lastRenderedPageBreak/>
        <w:t xml:space="preserve">- имелись затруднения или допущены ошибки в определении математической терминологии, чертежах, выкладках, исправленные после нескольких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  наводящих вопросов учителя;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 ученик не справился с применением теории в новой ситуации при выполнении практического задания, но выполнил задания обязательного уровня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  сложности по данной теме;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при достаточном знании теоретического материала выявлена недостаточная  сформированность основных умений и навыков.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  <w:b/>
          <w:i/>
        </w:rPr>
        <w:t>Отметка «</w:t>
      </w:r>
      <w:r w:rsidRPr="005E7289">
        <w:rPr>
          <w:rFonts w:ascii="Times New Roman" w:eastAsia="Calibri" w:hAnsi="Times New Roman" w:cs="Times New Roman"/>
          <w:b/>
          <w:bCs/>
          <w:i/>
        </w:rPr>
        <w:t>2</w:t>
      </w:r>
      <w:r w:rsidRPr="005E7289">
        <w:rPr>
          <w:rFonts w:ascii="Times New Roman" w:eastAsia="Calibri" w:hAnsi="Times New Roman" w:cs="Times New Roman"/>
          <w:b/>
          <w:i/>
        </w:rPr>
        <w:t>»</w:t>
      </w:r>
      <w:r w:rsidRPr="005E7289">
        <w:rPr>
          <w:rFonts w:ascii="Times New Roman" w:eastAsia="Calibri" w:hAnsi="Times New Roman" w:cs="Times New Roman"/>
        </w:rPr>
        <w:t xml:space="preserve"> ставится в следующих случаях: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не раскрыто основное содержание учебного материала;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>- обнаружено незнание учеником большей или наиболее важной части учебного материала;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- допущены ошибки в определении понятий, при использовании математической  терминологии, в рисунках, чертежах или графиках, в выкладках, </w:t>
      </w:r>
    </w:p>
    <w:p w:rsidR="00AF4C12" w:rsidRPr="005E7289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7289">
        <w:rPr>
          <w:rFonts w:ascii="Times New Roman" w:eastAsia="Calibri" w:hAnsi="Times New Roman" w:cs="Times New Roman"/>
        </w:rPr>
        <w:t xml:space="preserve">   которые не исправлены  после нескольких наводящих вопросов учителя.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Оценка тестовых работ учащихся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«5» - 85% - 100% 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«4» - 65% - 84% 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«3» - 41% - 64% 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«2» - 21% - 40% </w:t>
      </w:r>
    </w:p>
    <w:p w:rsidR="00AF4C12" w:rsidRPr="00254D78" w:rsidRDefault="00AF4C12" w:rsidP="00AF4C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«1» - 0% - 20%</w:t>
      </w:r>
    </w:p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FFD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FFD" w:rsidRPr="001A5202" w:rsidRDefault="00AF5FFD" w:rsidP="001B13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49" w:rsidRPr="00222E85" w:rsidRDefault="00DD3749" w:rsidP="00DD374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3749" w:rsidRPr="00DD3749" w:rsidRDefault="00DD3749" w:rsidP="00DD3749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DD3749" w:rsidRPr="00DD3749" w:rsidRDefault="00DD3749" w:rsidP="00DD3749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DD3749" w:rsidRPr="00801490" w:rsidRDefault="00DD3749" w:rsidP="00801490">
      <w:pPr>
        <w:pStyle w:val="a6"/>
        <w:rPr>
          <w:lang w:val="en-US"/>
        </w:rPr>
      </w:pPr>
    </w:p>
    <w:p w:rsidR="00295BFC" w:rsidRPr="00C4211C" w:rsidRDefault="00295BFC" w:rsidP="00C4211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D3749" w:rsidRPr="00DD3749" w:rsidRDefault="00DD3749" w:rsidP="00DD374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5BFC" w:rsidRPr="00DD3749" w:rsidRDefault="00295BFC" w:rsidP="00196C3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95BFC" w:rsidRPr="00DD3749" w:rsidSect="00477D51">
      <w:footerReference w:type="default" r:id="rId20"/>
      <w:pgSz w:w="11906" w:h="16838"/>
      <w:pgMar w:top="993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724" w:rsidRDefault="00DF2724" w:rsidP="00922FC8">
      <w:pPr>
        <w:spacing w:after="0" w:line="240" w:lineRule="auto"/>
      </w:pPr>
      <w:r>
        <w:separator/>
      </w:r>
    </w:p>
  </w:endnote>
  <w:endnote w:type="continuationSeparator" w:id="1">
    <w:p w:rsidR="00DF2724" w:rsidRDefault="00DF2724" w:rsidP="0092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4657"/>
    </w:sdtPr>
    <w:sdtContent>
      <w:p w:rsidR="000F4942" w:rsidRDefault="002227A3">
        <w:pPr>
          <w:pStyle w:val="a8"/>
          <w:jc w:val="right"/>
        </w:pPr>
        <w:r>
          <w:fldChar w:fldCharType="begin"/>
        </w:r>
        <w:r w:rsidR="000F4942">
          <w:instrText xml:space="preserve"> PAGE   \* MERGEFORMAT </w:instrText>
        </w:r>
        <w:r>
          <w:fldChar w:fldCharType="separate"/>
        </w:r>
        <w:r w:rsidR="00B27BB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F4942" w:rsidRDefault="000F49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724" w:rsidRDefault="00DF2724" w:rsidP="00922FC8">
      <w:pPr>
        <w:spacing w:after="0" w:line="240" w:lineRule="auto"/>
      </w:pPr>
      <w:r>
        <w:separator/>
      </w:r>
    </w:p>
  </w:footnote>
  <w:footnote w:type="continuationSeparator" w:id="1">
    <w:p w:rsidR="00DF2724" w:rsidRDefault="00DF2724" w:rsidP="00922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D4D73A"/>
    <w:lvl w:ilvl="0">
      <w:numFmt w:val="bullet"/>
      <w:lvlText w:val="*"/>
      <w:lvlJc w:val="left"/>
    </w:lvl>
  </w:abstractNum>
  <w:abstractNum w:abstractNumId="1">
    <w:nsid w:val="049A25E9"/>
    <w:multiLevelType w:val="hybridMultilevel"/>
    <w:tmpl w:val="2B560ECA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94952"/>
    <w:multiLevelType w:val="hybridMultilevel"/>
    <w:tmpl w:val="86EC6DD8"/>
    <w:lvl w:ilvl="0" w:tplc="12B85A10">
      <w:start w:val="6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4320E"/>
    <w:multiLevelType w:val="hybridMultilevel"/>
    <w:tmpl w:val="AE847CC8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443A1"/>
    <w:multiLevelType w:val="hybridMultilevel"/>
    <w:tmpl w:val="AB3A4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700364"/>
    <w:multiLevelType w:val="multilevel"/>
    <w:tmpl w:val="7406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9602B2"/>
    <w:multiLevelType w:val="multilevel"/>
    <w:tmpl w:val="2028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CC46AF"/>
    <w:multiLevelType w:val="hybridMultilevel"/>
    <w:tmpl w:val="DBB2E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5607B"/>
    <w:multiLevelType w:val="hybridMultilevel"/>
    <w:tmpl w:val="21C879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8BD517F"/>
    <w:multiLevelType w:val="hybridMultilevel"/>
    <w:tmpl w:val="8996C742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31946498">
      <w:start w:val="65535"/>
      <w:numFmt w:val="bullet"/>
      <w:lvlText w:val="•"/>
      <w:lvlJc w:val="left"/>
      <w:pPr>
        <w:ind w:left="1440" w:hanging="360"/>
      </w:pPr>
      <w:rPr>
        <w:rFonts w:ascii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17F3B"/>
    <w:multiLevelType w:val="hybridMultilevel"/>
    <w:tmpl w:val="53CC0D30"/>
    <w:lvl w:ilvl="0" w:tplc="E0FCE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56531"/>
    <w:multiLevelType w:val="hybridMultilevel"/>
    <w:tmpl w:val="CCAED7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566EC0"/>
    <w:multiLevelType w:val="multilevel"/>
    <w:tmpl w:val="115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96EAE"/>
    <w:multiLevelType w:val="hybridMultilevel"/>
    <w:tmpl w:val="B8308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C66C8D"/>
    <w:multiLevelType w:val="hybridMultilevel"/>
    <w:tmpl w:val="FF703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67925"/>
    <w:multiLevelType w:val="hybridMultilevel"/>
    <w:tmpl w:val="BD8E8D48"/>
    <w:lvl w:ilvl="0" w:tplc="B188230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20EAD"/>
    <w:multiLevelType w:val="hybridMultilevel"/>
    <w:tmpl w:val="25D4B0FC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A2A8B"/>
    <w:multiLevelType w:val="hybridMultilevel"/>
    <w:tmpl w:val="C09E15A4"/>
    <w:lvl w:ilvl="0" w:tplc="31946498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DB633FC"/>
    <w:multiLevelType w:val="hybridMultilevel"/>
    <w:tmpl w:val="058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971A5"/>
    <w:multiLevelType w:val="multilevel"/>
    <w:tmpl w:val="4F0C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9338E2"/>
    <w:multiLevelType w:val="multilevel"/>
    <w:tmpl w:val="F87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5759EE"/>
    <w:multiLevelType w:val="hybridMultilevel"/>
    <w:tmpl w:val="FF703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B5008"/>
    <w:multiLevelType w:val="hybridMultilevel"/>
    <w:tmpl w:val="EE4A43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3A63ED9"/>
    <w:multiLevelType w:val="hybridMultilevel"/>
    <w:tmpl w:val="87C29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91"/>
    <w:multiLevelType w:val="hybridMultilevel"/>
    <w:tmpl w:val="71BC9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47C"/>
    <w:multiLevelType w:val="hybridMultilevel"/>
    <w:tmpl w:val="479826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5B0F2B"/>
    <w:multiLevelType w:val="hybridMultilevel"/>
    <w:tmpl w:val="4D5C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12BEF"/>
    <w:multiLevelType w:val="multilevel"/>
    <w:tmpl w:val="3512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65766E"/>
    <w:multiLevelType w:val="multilevel"/>
    <w:tmpl w:val="5A88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9E1677"/>
    <w:multiLevelType w:val="hybridMultilevel"/>
    <w:tmpl w:val="F21E27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2C5738B"/>
    <w:multiLevelType w:val="hybridMultilevel"/>
    <w:tmpl w:val="BFE0AC92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31946498">
      <w:start w:val="65535"/>
      <w:numFmt w:val="bullet"/>
      <w:lvlText w:val="•"/>
      <w:lvlJc w:val="left"/>
      <w:pPr>
        <w:ind w:left="1440" w:hanging="360"/>
      </w:pPr>
      <w:rPr>
        <w:rFonts w:ascii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E1364"/>
    <w:multiLevelType w:val="hybridMultilevel"/>
    <w:tmpl w:val="49581DA0"/>
    <w:lvl w:ilvl="0" w:tplc="31946498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615700D"/>
    <w:multiLevelType w:val="hybridMultilevel"/>
    <w:tmpl w:val="DA709488"/>
    <w:lvl w:ilvl="0" w:tplc="E1B46E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A50FA4"/>
    <w:multiLevelType w:val="hybridMultilevel"/>
    <w:tmpl w:val="5DC8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CE4E68"/>
    <w:multiLevelType w:val="hybridMultilevel"/>
    <w:tmpl w:val="53CC0D30"/>
    <w:lvl w:ilvl="0" w:tplc="E0FCE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C9741F"/>
    <w:multiLevelType w:val="multilevel"/>
    <w:tmpl w:val="520E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251C1A"/>
    <w:multiLevelType w:val="hybridMultilevel"/>
    <w:tmpl w:val="AA8C582E"/>
    <w:lvl w:ilvl="0" w:tplc="3194649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C8364B"/>
    <w:multiLevelType w:val="hybridMultilevel"/>
    <w:tmpl w:val="CFEC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D71F6B"/>
    <w:multiLevelType w:val="hybridMultilevel"/>
    <w:tmpl w:val="F2A064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FEE1FA4"/>
    <w:multiLevelType w:val="hybridMultilevel"/>
    <w:tmpl w:val="1B2CBA7E"/>
    <w:lvl w:ilvl="0" w:tplc="31946498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3"/>
  </w:num>
  <w:num w:numId="3">
    <w:abstractNumId w:val="45"/>
  </w:num>
  <w:num w:numId="4">
    <w:abstractNumId w:val="36"/>
  </w:num>
  <w:num w:numId="5">
    <w:abstractNumId w:val="19"/>
  </w:num>
  <w:num w:numId="6">
    <w:abstractNumId w:val="4"/>
  </w:num>
  <w:num w:numId="7">
    <w:abstractNumId w:val="44"/>
  </w:num>
  <w:num w:numId="8">
    <w:abstractNumId w:val="42"/>
  </w:num>
  <w:num w:numId="9">
    <w:abstractNumId w:val="6"/>
  </w:num>
  <w:num w:numId="10">
    <w:abstractNumId w:val="10"/>
  </w:num>
  <w:num w:numId="11">
    <w:abstractNumId w:val="35"/>
  </w:num>
  <w:num w:numId="12">
    <w:abstractNumId w:val="3"/>
  </w:num>
  <w:num w:numId="13">
    <w:abstractNumId w:val="18"/>
  </w:num>
  <w:num w:numId="14">
    <w:abstractNumId w:val="27"/>
  </w:num>
  <w:num w:numId="15">
    <w:abstractNumId w:val="8"/>
  </w:num>
  <w:num w:numId="16">
    <w:abstractNumId w:val="23"/>
  </w:num>
  <w:num w:numId="17">
    <w:abstractNumId w:val="40"/>
  </w:num>
  <w:num w:numId="18">
    <w:abstractNumId w:val="13"/>
  </w:num>
  <w:num w:numId="19">
    <w:abstractNumId w:val="37"/>
  </w:num>
  <w:num w:numId="20">
    <w:abstractNumId w:val="15"/>
  </w:num>
  <w:num w:numId="21">
    <w:abstractNumId w:val="1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4"/>
  </w:num>
  <w:num w:numId="24">
    <w:abstractNumId w:val="12"/>
  </w:num>
  <w:num w:numId="25">
    <w:abstractNumId w:val="11"/>
  </w:num>
  <w:num w:numId="26">
    <w:abstractNumId w:val="25"/>
  </w:num>
  <w:num w:numId="27">
    <w:abstractNumId w:val="24"/>
  </w:num>
  <w:num w:numId="28">
    <w:abstractNumId w:val="38"/>
  </w:num>
  <w:num w:numId="29">
    <w:abstractNumId w:val="16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6"/>
  </w:num>
  <w:num w:numId="33">
    <w:abstractNumId w:val="9"/>
  </w:num>
  <w:num w:numId="34">
    <w:abstractNumId w:val="31"/>
  </w:num>
  <w:num w:numId="35">
    <w:abstractNumId w:val="28"/>
  </w:num>
  <w:num w:numId="36">
    <w:abstractNumId w:val="29"/>
  </w:num>
  <w:num w:numId="37">
    <w:abstractNumId w:val="2"/>
  </w:num>
  <w:num w:numId="38">
    <w:abstractNumId w:val="30"/>
  </w:num>
  <w:num w:numId="39">
    <w:abstractNumId w:val="41"/>
  </w:num>
  <w:num w:numId="40">
    <w:abstractNumId w:val="21"/>
  </w:num>
  <w:num w:numId="41">
    <w:abstractNumId w:val="14"/>
  </w:num>
  <w:num w:numId="42">
    <w:abstractNumId w:val="33"/>
  </w:num>
  <w:num w:numId="43">
    <w:abstractNumId w:val="32"/>
  </w:num>
  <w:num w:numId="44">
    <w:abstractNumId w:val="5"/>
  </w:num>
  <w:num w:numId="45">
    <w:abstractNumId w:val="22"/>
  </w:num>
  <w:num w:numId="46">
    <w:abstractNumId w:val="7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C3E"/>
    <w:rsid w:val="000A4F79"/>
    <w:rsid w:val="000F4942"/>
    <w:rsid w:val="00131564"/>
    <w:rsid w:val="00196C3E"/>
    <w:rsid w:val="001A5202"/>
    <w:rsid w:val="001B1318"/>
    <w:rsid w:val="001B46B6"/>
    <w:rsid w:val="002227A3"/>
    <w:rsid w:val="00222E85"/>
    <w:rsid w:val="00280B8E"/>
    <w:rsid w:val="00295BFC"/>
    <w:rsid w:val="002C3A24"/>
    <w:rsid w:val="002D2319"/>
    <w:rsid w:val="002F65D6"/>
    <w:rsid w:val="00357953"/>
    <w:rsid w:val="00367C76"/>
    <w:rsid w:val="003D4DD9"/>
    <w:rsid w:val="00411983"/>
    <w:rsid w:val="00463F5E"/>
    <w:rsid w:val="00477D51"/>
    <w:rsid w:val="004800C4"/>
    <w:rsid w:val="004F60F0"/>
    <w:rsid w:val="00502D23"/>
    <w:rsid w:val="00507AEE"/>
    <w:rsid w:val="005252A9"/>
    <w:rsid w:val="005457F7"/>
    <w:rsid w:val="00555553"/>
    <w:rsid w:val="005A3B6B"/>
    <w:rsid w:val="005D1348"/>
    <w:rsid w:val="005E7289"/>
    <w:rsid w:val="006518BC"/>
    <w:rsid w:val="006618C8"/>
    <w:rsid w:val="0067112F"/>
    <w:rsid w:val="00671BA1"/>
    <w:rsid w:val="006874B0"/>
    <w:rsid w:val="006D02E5"/>
    <w:rsid w:val="006D3D4F"/>
    <w:rsid w:val="0071099F"/>
    <w:rsid w:val="00743C7F"/>
    <w:rsid w:val="007F46E5"/>
    <w:rsid w:val="00801490"/>
    <w:rsid w:val="0083270C"/>
    <w:rsid w:val="00851DE6"/>
    <w:rsid w:val="008556AF"/>
    <w:rsid w:val="00867236"/>
    <w:rsid w:val="00886866"/>
    <w:rsid w:val="008B294D"/>
    <w:rsid w:val="008B4F2C"/>
    <w:rsid w:val="008D22D1"/>
    <w:rsid w:val="00922FC8"/>
    <w:rsid w:val="00991EDA"/>
    <w:rsid w:val="009B6D33"/>
    <w:rsid w:val="009D146E"/>
    <w:rsid w:val="009E62B4"/>
    <w:rsid w:val="00A1152E"/>
    <w:rsid w:val="00A32D61"/>
    <w:rsid w:val="00A43317"/>
    <w:rsid w:val="00A50B50"/>
    <w:rsid w:val="00A64CFD"/>
    <w:rsid w:val="00AE08ED"/>
    <w:rsid w:val="00AF15C7"/>
    <w:rsid w:val="00AF4C12"/>
    <w:rsid w:val="00AF5FFD"/>
    <w:rsid w:val="00B23F35"/>
    <w:rsid w:val="00B27BB2"/>
    <w:rsid w:val="00B35BC8"/>
    <w:rsid w:val="00B36C9D"/>
    <w:rsid w:val="00B83CF3"/>
    <w:rsid w:val="00BA7DE8"/>
    <w:rsid w:val="00BB5886"/>
    <w:rsid w:val="00BC5C36"/>
    <w:rsid w:val="00BC7F05"/>
    <w:rsid w:val="00BE7DFA"/>
    <w:rsid w:val="00C4211C"/>
    <w:rsid w:val="00C738EB"/>
    <w:rsid w:val="00C83C93"/>
    <w:rsid w:val="00D0224D"/>
    <w:rsid w:val="00DC4B2F"/>
    <w:rsid w:val="00DD0C2B"/>
    <w:rsid w:val="00DD3749"/>
    <w:rsid w:val="00DF2724"/>
    <w:rsid w:val="00E67AB9"/>
    <w:rsid w:val="00E8380B"/>
    <w:rsid w:val="00E93C20"/>
    <w:rsid w:val="00EB25C5"/>
    <w:rsid w:val="00EC61F7"/>
    <w:rsid w:val="00F61161"/>
    <w:rsid w:val="00FA0D31"/>
    <w:rsid w:val="00FA4086"/>
    <w:rsid w:val="00FC5484"/>
    <w:rsid w:val="00FD5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A3"/>
  </w:style>
  <w:style w:type="paragraph" w:styleId="1">
    <w:name w:val="heading 1"/>
    <w:basedOn w:val="a"/>
    <w:next w:val="a"/>
    <w:link w:val="10"/>
    <w:qFormat/>
    <w:rsid w:val="00DC4B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96C3E"/>
    <w:pPr>
      <w:keepNext/>
      <w:widowControl w:val="0"/>
      <w:autoSpaceDE w:val="0"/>
      <w:autoSpaceDN w:val="0"/>
      <w:adjustRightInd w:val="0"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6C3E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96C3E"/>
    <w:pPr>
      <w:ind w:left="720"/>
      <w:contextualSpacing/>
    </w:pPr>
  </w:style>
  <w:style w:type="character" w:customStyle="1" w:styleId="apple-converted-space">
    <w:name w:val="apple-converted-space"/>
    <w:basedOn w:val="a0"/>
    <w:rsid w:val="00196C3E"/>
  </w:style>
  <w:style w:type="character" w:customStyle="1" w:styleId="apple-style-span">
    <w:name w:val="apple-style-span"/>
    <w:basedOn w:val="a0"/>
    <w:rsid w:val="00196C3E"/>
  </w:style>
  <w:style w:type="character" w:styleId="a4">
    <w:name w:val="Hyperlink"/>
    <w:basedOn w:val="a0"/>
    <w:unhideWhenUsed/>
    <w:rsid w:val="00196C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9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96C3E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rsid w:val="00196C3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96C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uiPriority w:val="20"/>
    <w:qFormat/>
    <w:rsid w:val="00196C3E"/>
    <w:rPr>
      <w:i/>
      <w:iCs/>
    </w:rPr>
  </w:style>
  <w:style w:type="paragraph" w:customStyle="1" w:styleId="31">
    <w:name w:val="Основной текст с отступом 31"/>
    <w:basedOn w:val="a"/>
    <w:rsid w:val="00196C3E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8">
    <w:name w:val="footer"/>
    <w:basedOn w:val="a"/>
    <w:link w:val="11"/>
    <w:uiPriority w:val="99"/>
    <w:rsid w:val="00196C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196C3E"/>
    <w:rPr>
      <w:rFonts w:eastAsiaTheme="minorEastAsia"/>
      <w:lang w:eastAsia="ru-RU"/>
    </w:rPr>
  </w:style>
  <w:style w:type="character" w:customStyle="1" w:styleId="11">
    <w:name w:val="Нижний колонтитул Знак1"/>
    <w:basedOn w:val="a0"/>
    <w:link w:val="a8"/>
    <w:uiPriority w:val="99"/>
    <w:rsid w:val="00196C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196C3E"/>
    <w:rPr>
      <w:b/>
      <w:bCs/>
    </w:rPr>
  </w:style>
  <w:style w:type="table" w:styleId="ab">
    <w:name w:val="Table Grid"/>
    <w:basedOn w:val="a1"/>
    <w:uiPriority w:val="59"/>
    <w:rsid w:val="00196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196C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196C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96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C4B2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C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C4B2F"/>
    <w:rPr>
      <w:rFonts w:eastAsiaTheme="minorEastAsia"/>
      <w:lang w:eastAsia="ru-RU"/>
    </w:rPr>
  </w:style>
  <w:style w:type="paragraph" w:styleId="23">
    <w:name w:val="Body Text 2"/>
    <w:basedOn w:val="a"/>
    <w:link w:val="24"/>
    <w:rsid w:val="00A433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A43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basedOn w:val="a0"/>
    <w:semiHidden/>
    <w:rsid w:val="00DD3749"/>
    <w:rPr>
      <w:rFonts w:cs="Times New Roman"/>
      <w:vertAlign w:val="superscript"/>
    </w:rPr>
  </w:style>
  <w:style w:type="paragraph" w:styleId="af1">
    <w:name w:val="footnote text"/>
    <w:basedOn w:val="a"/>
    <w:link w:val="af2"/>
    <w:semiHidden/>
    <w:rsid w:val="00DD3749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DD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Plain Text"/>
    <w:basedOn w:val="a"/>
    <w:link w:val="af4"/>
    <w:rsid w:val="00DD374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DD374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0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14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4B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96C3E"/>
    <w:pPr>
      <w:keepNext/>
      <w:widowControl w:val="0"/>
      <w:autoSpaceDE w:val="0"/>
      <w:autoSpaceDN w:val="0"/>
      <w:adjustRightInd w:val="0"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6C3E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96C3E"/>
    <w:pPr>
      <w:ind w:left="720"/>
      <w:contextualSpacing/>
    </w:pPr>
  </w:style>
  <w:style w:type="character" w:customStyle="1" w:styleId="apple-converted-space">
    <w:name w:val="apple-converted-space"/>
    <w:basedOn w:val="a0"/>
    <w:rsid w:val="00196C3E"/>
  </w:style>
  <w:style w:type="character" w:customStyle="1" w:styleId="apple-style-span">
    <w:name w:val="apple-style-span"/>
    <w:basedOn w:val="a0"/>
    <w:rsid w:val="00196C3E"/>
  </w:style>
  <w:style w:type="character" w:styleId="a4">
    <w:name w:val="Hyperlink"/>
    <w:basedOn w:val="a0"/>
    <w:unhideWhenUsed/>
    <w:rsid w:val="00196C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9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96C3E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rsid w:val="00196C3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96C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uiPriority w:val="20"/>
    <w:qFormat/>
    <w:rsid w:val="00196C3E"/>
    <w:rPr>
      <w:i/>
      <w:iCs/>
    </w:rPr>
  </w:style>
  <w:style w:type="paragraph" w:customStyle="1" w:styleId="31">
    <w:name w:val="Основной текст с отступом 31"/>
    <w:basedOn w:val="a"/>
    <w:rsid w:val="00196C3E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8">
    <w:name w:val="footer"/>
    <w:basedOn w:val="a"/>
    <w:link w:val="11"/>
    <w:uiPriority w:val="99"/>
    <w:rsid w:val="00196C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196C3E"/>
    <w:rPr>
      <w:rFonts w:eastAsiaTheme="minorEastAsia"/>
      <w:lang w:eastAsia="ru-RU"/>
    </w:rPr>
  </w:style>
  <w:style w:type="character" w:customStyle="1" w:styleId="11">
    <w:name w:val="Нижний колонтитул Знак1"/>
    <w:basedOn w:val="a0"/>
    <w:link w:val="a8"/>
    <w:uiPriority w:val="99"/>
    <w:rsid w:val="00196C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196C3E"/>
    <w:rPr>
      <w:b/>
      <w:bCs/>
    </w:rPr>
  </w:style>
  <w:style w:type="table" w:styleId="ab">
    <w:name w:val="Table Grid"/>
    <w:basedOn w:val="a1"/>
    <w:uiPriority w:val="59"/>
    <w:rsid w:val="00196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196C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196C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96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C4B2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C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C4B2F"/>
    <w:rPr>
      <w:rFonts w:eastAsiaTheme="minorEastAsia"/>
      <w:lang w:eastAsia="ru-RU"/>
    </w:rPr>
  </w:style>
  <w:style w:type="paragraph" w:styleId="23">
    <w:name w:val="Body Text 2"/>
    <w:basedOn w:val="a"/>
    <w:link w:val="24"/>
    <w:rsid w:val="00A433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A43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basedOn w:val="a0"/>
    <w:semiHidden/>
    <w:rsid w:val="00DD3749"/>
    <w:rPr>
      <w:rFonts w:cs="Times New Roman"/>
      <w:vertAlign w:val="superscript"/>
    </w:rPr>
  </w:style>
  <w:style w:type="paragraph" w:styleId="af1">
    <w:name w:val="footnote text"/>
    <w:basedOn w:val="a"/>
    <w:link w:val="af2"/>
    <w:semiHidden/>
    <w:rsid w:val="00DD3749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DD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Plain Text"/>
    <w:basedOn w:val="a"/>
    <w:link w:val="af4"/>
    <w:rsid w:val="00DD374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DD374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0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014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DC14-A8C0-4356-9435-3B17AD27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9</cp:revision>
  <cp:lastPrinted>2021-09-21T09:53:00Z</cp:lastPrinted>
  <dcterms:created xsi:type="dcterms:W3CDTF">2021-09-01T16:35:00Z</dcterms:created>
  <dcterms:modified xsi:type="dcterms:W3CDTF">2022-05-05T13:18:00Z</dcterms:modified>
</cp:coreProperties>
</file>